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2" w:rsidRPr="0040787E" w:rsidRDefault="00D8127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4075A2" w:rsidRPr="0040787E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40787E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</w:t>
      </w:r>
      <w:r w:rsidR="005C467B" w:rsidRPr="004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4075A2" w:rsidRPr="0040787E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87E" w:rsidRPr="0040787E">
        <w:rPr>
          <w:rFonts w:ascii="Times New Roman" w:eastAsia="Calibri" w:hAnsi="Times New Roman"/>
          <w:sz w:val="28"/>
          <w:szCs w:val="28"/>
        </w:rPr>
        <w:t xml:space="preserve">Профилактика правонарушений в сфере обеспечения общественной безопасности </w:t>
      </w:r>
      <w:proofErr w:type="gramStart"/>
      <w:r w:rsidR="0040787E" w:rsidRPr="0040787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6C495F" w:rsidRPr="0040787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C495F" w:rsidRPr="0040787E">
        <w:rPr>
          <w:rFonts w:ascii="Times New Roman" w:eastAsia="Calibri" w:hAnsi="Times New Roman"/>
          <w:sz w:val="28"/>
          <w:szCs w:val="28"/>
        </w:rPr>
        <w:t>Ханты-Мансийско</w:t>
      </w:r>
      <w:r w:rsidR="0040787E" w:rsidRPr="0040787E">
        <w:rPr>
          <w:rFonts w:ascii="Times New Roman" w:eastAsia="Calibri" w:hAnsi="Times New Roman"/>
          <w:sz w:val="28"/>
          <w:szCs w:val="28"/>
        </w:rPr>
        <w:t>м</w:t>
      </w:r>
      <w:proofErr w:type="gramEnd"/>
      <w:r w:rsidR="006C495F" w:rsidRPr="0040787E">
        <w:rPr>
          <w:rFonts w:ascii="Times New Roman" w:eastAsia="Calibri" w:hAnsi="Times New Roman"/>
          <w:sz w:val="28"/>
          <w:szCs w:val="28"/>
        </w:rPr>
        <w:t xml:space="preserve"> район</w:t>
      </w:r>
      <w:r w:rsidR="0040787E" w:rsidRPr="0040787E">
        <w:rPr>
          <w:rFonts w:ascii="Times New Roman" w:eastAsia="Calibri" w:hAnsi="Times New Roman"/>
          <w:sz w:val="28"/>
          <w:szCs w:val="28"/>
        </w:rPr>
        <w:t xml:space="preserve">е </w:t>
      </w:r>
      <w:r w:rsidR="006C495F" w:rsidRPr="0040787E">
        <w:rPr>
          <w:rFonts w:ascii="Times New Roman" w:eastAsia="Calibri" w:hAnsi="Times New Roman"/>
          <w:sz w:val="28"/>
          <w:szCs w:val="28"/>
        </w:rPr>
        <w:t>на 2022 – 2024 годы</w:t>
      </w:r>
      <w:r w:rsidRPr="004078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75A2" w:rsidRPr="0040787E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BE" w:rsidRPr="00536A4E" w:rsidRDefault="00751C75" w:rsidP="00D81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87E">
        <w:rPr>
          <w:rFonts w:ascii="Times New Roman" w:hAnsi="Times New Roman" w:cs="Times New Roman"/>
          <w:sz w:val="28"/>
          <w:szCs w:val="28"/>
        </w:rPr>
        <w:tab/>
      </w:r>
    </w:p>
    <w:p w:rsidR="003B6961" w:rsidRPr="00BB4D3B" w:rsidRDefault="003B6961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предлагается к рассмотрению на основании статьи 179 Бюджетного кодекса Российской Федерации, в связи                                  с  принятием постановления администрации Ханты-Мансийского района от  18.10.2021 № 252 «О порядке разработки и реализации муниципальных программ Ханты-Мансийского района» (далее - Постановление администрации Ханты-Мансийского района от 18.10.2021 № 252</w:t>
      </w:r>
      <w:r w:rsidR="00F42A04"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</w:t>
      </w:r>
      <w:r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доведением проектируемых объемов бюджетных ассигнований на 2022 год и плановый период 2023</w:t>
      </w:r>
      <w:proofErr w:type="gramEnd"/>
      <w:r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2024 годов.</w:t>
      </w:r>
    </w:p>
    <w:p w:rsidR="003E3448" w:rsidRPr="00BB4D3B" w:rsidRDefault="003E3448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8D6523" w:rsidRPr="005035E7" w:rsidRDefault="008D6523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9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86F9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6F97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2 «Перечень структурных элементов (основных мероприятий) муниципальной программы» по мероприяти</w:t>
      </w:r>
      <w:r w:rsidR="00386F97" w:rsidRPr="00386F97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386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F97" w:rsidRPr="00386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функционирования и развития систем видеонаблюдения                      в сфере общественного порядка»; </w:t>
      </w:r>
      <w:r w:rsidR="00386F97" w:rsidRPr="00386F97">
        <w:rPr>
          <w:rFonts w:ascii="Times New Roman" w:hAnsi="Times New Roman"/>
          <w:sz w:val="28"/>
          <w:szCs w:val="28"/>
        </w:rPr>
        <w:t>«Проведение информационной антинаркотической политики»</w:t>
      </w:r>
      <w:r w:rsidRPr="00386F97">
        <w:rPr>
          <w:rFonts w:ascii="Times New Roman" w:hAnsi="Times New Roman" w:cs="Times New Roman"/>
          <w:sz w:val="28"/>
          <w:szCs w:val="28"/>
        </w:rPr>
        <w:t xml:space="preserve">, </w:t>
      </w:r>
      <w:r w:rsidR="00386F97" w:rsidRPr="00386F97">
        <w:rPr>
          <w:rFonts w:ascii="Times New Roman" w:hAnsi="Times New Roman" w:cs="Times New Roman"/>
          <w:sz w:val="28"/>
          <w:szCs w:val="28"/>
        </w:rPr>
        <w:t>графа 4 «Наименование порядка, номер приложения (при наличии) не заполнена</w:t>
      </w:r>
      <w:r w:rsidRPr="00386F97">
        <w:rPr>
          <w:rFonts w:ascii="Times New Roman" w:hAnsi="Times New Roman" w:cs="Times New Roman"/>
          <w:sz w:val="28"/>
          <w:szCs w:val="28"/>
        </w:rPr>
        <w:t>.</w:t>
      </w:r>
    </w:p>
    <w:p w:rsidR="003E3448" w:rsidRPr="00BB4D3B" w:rsidRDefault="003E3448" w:rsidP="00925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3B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591869" w:rsidRPr="00BB4D3B" w:rsidRDefault="00591869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BB4D3B">
        <w:rPr>
          <w:rFonts w:ascii="Times New Roman" w:hAnsi="Times New Roman" w:cs="Times New Roman"/>
          <w:iCs/>
          <w:sz w:val="27"/>
          <w:szCs w:val="27"/>
        </w:rPr>
        <w:t xml:space="preserve">Пояснительная записка к Проекту программы не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805D58" w:rsidRPr="00BB4D3B" w:rsidRDefault="003B6961" w:rsidP="00925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D3B">
        <w:rPr>
          <w:rFonts w:ascii="Times New Roman" w:hAnsi="Times New Roman" w:cs="Times New Roman"/>
          <w:sz w:val="28"/>
          <w:szCs w:val="28"/>
        </w:rPr>
        <w:t>В ходе экспертизы установлено, ч</w:t>
      </w:r>
      <w:r w:rsidR="00442CAD">
        <w:rPr>
          <w:rFonts w:ascii="Times New Roman" w:hAnsi="Times New Roman" w:cs="Times New Roman"/>
          <w:sz w:val="28"/>
          <w:szCs w:val="28"/>
        </w:rPr>
        <w:t xml:space="preserve">то куратором программы определен </w:t>
      </w:r>
      <w:r w:rsidRPr="00BB4D3B">
        <w:rPr>
          <w:rFonts w:ascii="Times New Roman" w:hAnsi="Times New Roman" w:cs="Times New Roman"/>
          <w:sz w:val="28"/>
          <w:szCs w:val="28"/>
        </w:rPr>
        <w:t xml:space="preserve">– </w:t>
      </w:r>
      <w:r w:rsidR="00805D58" w:rsidRPr="00BB4D3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64D7F" w:rsidRPr="00BB4D3B">
        <w:rPr>
          <w:rFonts w:ascii="Times New Roman" w:hAnsi="Times New Roman"/>
          <w:sz w:val="28"/>
          <w:szCs w:val="28"/>
        </w:rPr>
        <w:t>главы Ханты-Мансийского района, директор департамента имущественных и земельных отношений</w:t>
      </w:r>
      <w:r w:rsidRPr="00BB4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F" w:rsidRPr="00BB4D3B" w:rsidRDefault="00C521AF" w:rsidP="00925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D3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определена </w:t>
      </w:r>
      <w:r w:rsidR="009E6E5F" w:rsidRPr="00BB4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D3B">
        <w:rPr>
          <w:rFonts w:ascii="Times New Roman" w:hAnsi="Times New Roman" w:cs="Times New Roman"/>
          <w:sz w:val="28"/>
          <w:szCs w:val="28"/>
        </w:rPr>
        <w:t xml:space="preserve">– администрация Ханты-Мансийского района в лице </w:t>
      </w:r>
      <w:r w:rsidR="00884318" w:rsidRPr="00BB4D3B">
        <w:rPr>
          <w:rFonts w:ascii="Times New Roman" w:hAnsi="Times New Roman"/>
          <w:sz w:val="28"/>
          <w:szCs w:val="28"/>
        </w:rPr>
        <w:t>отдела                                   по организации профилактики правонарушений администрации района</w:t>
      </w:r>
      <w:r w:rsidR="009E6E5F" w:rsidRPr="00BB4D3B">
        <w:rPr>
          <w:rFonts w:ascii="Times New Roman" w:hAnsi="Times New Roman" w:cs="Times New Roman"/>
          <w:sz w:val="28"/>
          <w:szCs w:val="28"/>
        </w:rPr>
        <w:t>.</w:t>
      </w:r>
    </w:p>
    <w:p w:rsidR="003B6961" w:rsidRPr="00BB4D3B" w:rsidRDefault="003B6961" w:rsidP="00925C7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3B">
        <w:rPr>
          <w:rFonts w:ascii="Times New Roman" w:hAnsi="Times New Roman" w:cs="Times New Roman"/>
          <w:sz w:val="28"/>
          <w:szCs w:val="28"/>
        </w:rPr>
        <w:t>Соисполнител</w:t>
      </w:r>
      <w:r w:rsidR="00D300DD" w:rsidRPr="00BB4D3B">
        <w:rPr>
          <w:rFonts w:ascii="Times New Roman" w:hAnsi="Times New Roman" w:cs="Times New Roman"/>
          <w:sz w:val="28"/>
          <w:szCs w:val="28"/>
        </w:rPr>
        <w:t>ями</w:t>
      </w:r>
      <w:r w:rsidRPr="00BB4D3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00DD" w:rsidRPr="00BB4D3B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805D58" w:rsidRPr="00BB4D3B">
        <w:rPr>
          <w:rFonts w:ascii="Times New Roman" w:hAnsi="Times New Roman" w:cs="Times New Roman"/>
          <w:sz w:val="28"/>
          <w:szCs w:val="28"/>
        </w:rPr>
        <w:t>:</w:t>
      </w:r>
      <w:r w:rsidRPr="00BB4D3B">
        <w:rPr>
          <w:rFonts w:ascii="Times New Roman" w:hAnsi="Times New Roman" w:cs="Times New Roman"/>
          <w:sz w:val="28"/>
          <w:szCs w:val="28"/>
        </w:rPr>
        <w:t xml:space="preserve"> 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 xml:space="preserve">комитет                        по образованию администрации Ханты-Мансийского района (подведомственные образовательные организации); </w:t>
      </w:r>
      <w:r w:rsidR="00BB4D3B" w:rsidRPr="00BB4D3B">
        <w:rPr>
          <w:rFonts w:ascii="Times New Roman" w:hAnsi="Times New Roman"/>
          <w:sz w:val="28"/>
          <w:szCs w:val="28"/>
        </w:rPr>
        <w:t>администрация             Ханты-Мансийского района (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>отдел по культуре, спорту и социальной политике)</w:t>
      </w:r>
      <w:r w:rsidR="00BB4D3B" w:rsidRPr="00BB4D3B">
        <w:rPr>
          <w:rFonts w:ascii="Times New Roman" w:hAnsi="Times New Roman"/>
          <w:sz w:val="28"/>
          <w:szCs w:val="28"/>
        </w:rPr>
        <w:t>; сельские поселения Ханты-Мансийского района; администрация Ханты-Мансийского района (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 xml:space="preserve">комитет экономической 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lastRenderedPageBreak/>
        <w:t>политики);</w:t>
      </w:r>
      <w:r w:rsidR="00BB4D3B" w:rsidRPr="00BB4D3B">
        <w:rPr>
          <w:rFonts w:ascii="Times New Roman" w:hAnsi="Times New Roman"/>
          <w:sz w:val="28"/>
          <w:szCs w:val="28"/>
        </w:rPr>
        <w:t xml:space="preserve"> 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«Управление технического обеспечения»</w:t>
      </w:r>
      <w:r w:rsidR="00BB4D3B" w:rsidRPr="00BB4D3B">
        <w:rPr>
          <w:rFonts w:ascii="Times New Roman" w:hAnsi="Times New Roman"/>
          <w:sz w:val="28"/>
          <w:szCs w:val="28"/>
        </w:rPr>
        <w:t xml:space="preserve">; 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>администрация Ханты-Мансийского района (</w:t>
      </w:r>
      <w:r w:rsidR="00BB4D3B" w:rsidRPr="00BB4D3B">
        <w:rPr>
          <w:rFonts w:ascii="Times New Roman" w:hAnsi="Times New Roman"/>
          <w:sz w:val="28"/>
          <w:szCs w:val="28"/>
        </w:rPr>
        <w:t>отдел организационной и контрольной работы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>)</w:t>
      </w:r>
      <w:r w:rsidRPr="00BB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961" w:rsidRPr="00BB4D3B" w:rsidRDefault="00716A11" w:rsidP="0092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достижение цел</w:t>
      </w:r>
      <w:r w:rsidR="00BB4D3B"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 xml:space="preserve">снижение уровня преступности; обеспечение прав граждан </w:t>
      </w:r>
      <w:r w:rsidR="00BB4D3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BB4D3B" w:rsidRPr="00BB4D3B">
        <w:rPr>
          <w:rFonts w:ascii="Times New Roman" w:hAnsi="Times New Roman"/>
          <w:color w:val="000000"/>
          <w:sz w:val="28"/>
          <w:szCs w:val="28"/>
        </w:rPr>
        <w:t>в отдельных сферах жизнедеятельности.</w:t>
      </w:r>
    </w:p>
    <w:p w:rsidR="00925C7C" w:rsidRPr="009641B7" w:rsidRDefault="00925C7C" w:rsidP="0092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B7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341), по направлению «Обеспечение безопасности населения».</w:t>
      </w:r>
    </w:p>
    <w:p w:rsidR="00D5363C" w:rsidRPr="00BB4D3B" w:rsidRDefault="00D5363C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</w:t>
      </w:r>
      <w:r w:rsidR="00ED4395" w:rsidRPr="00BB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B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осуществляется посредств</w:t>
      </w:r>
      <w:r w:rsidR="006A6DDE" w:rsidRPr="00BB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B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решения следующих задач:</w:t>
      </w:r>
    </w:p>
    <w:p w:rsidR="00BB4D3B" w:rsidRPr="00BB4D3B" w:rsidRDefault="00BB4D3B" w:rsidP="00925C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B4D3B">
        <w:rPr>
          <w:rFonts w:ascii="Times New Roman" w:hAnsi="Times New Roman"/>
          <w:sz w:val="28"/>
          <w:szCs w:val="28"/>
        </w:rPr>
        <w:t xml:space="preserve">1. </w:t>
      </w:r>
      <w:r w:rsidRPr="00BB4D3B">
        <w:rPr>
          <w:rFonts w:ascii="Times New Roman" w:hAnsi="Times New Roman"/>
          <w:color w:val="000000"/>
          <w:sz w:val="28"/>
          <w:szCs w:val="28"/>
        </w:rPr>
        <w:t>Создание и совершенствование условий для обеспечения общественного порядка, в том числе с участием граждан;</w:t>
      </w:r>
    </w:p>
    <w:p w:rsidR="00BB4D3B" w:rsidRPr="00BB4D3B" w:rsidRDefault="00BB4D3B" w:rsidP="00925C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B4D3B">
        <w:rPr>
          <w:rFonts w:ascii="Times New Roman" w:hAnsi="Times New Roman"/>
          <w:sz w:val="28"/>
          <w:szCs w:val="28"/>
        </w:rPr>
        <w:t xml:space="preserve">2. </w:t>
      </w:r>
      <w:r w:rsidRPr="00BB4D3B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деятельности субъектов профилактики наркомании. Реализация профилактического комплекса мер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BB4D3B">
        <w:rPr>
          <w:rFonts w:ascii="Times New Roman" w:hAnsi="Times New Roman"/>
          <w:color w:val="000000"/>
          <w:sz w:val="28"/>
          <w:szCs w:val="28"/>
        </w:rPr>
        <w:t>в антинаркотической деятельности;</w:t>
      </w:r>
    </w:p>
    <w:p w:rsidR="00BB4D3B" w:rsidRPr="00BB4D3B" w:rsidRDefault="00BB4D3B" w:rsidP="00925C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4D3B">
        <w:rPr>
          <w:rFonts w:ascii="Times New Roman" w:hAnsi="Times New Roman"/>
          <w:sz w:val="28"/>
          <w:szCs w:val="28"/>
        </w:rPr>
        <w:t xml:space="preserve">3. </w:t>
      </w:r>
      <w:r w:rsidRPr="00BB4D3B">
        <w:rPr>
          <w:rFonts w:ascii="Times New Roman" w:hAnsi="Times New Roman"/>
          <w:color w:val="000000"/>
          <w:sz w:val="28"/>
          <w:szCs w:val="28"/>
        </w:rPr>
        <w:t>Реализация отдельных государственных полномочий и функций;</w:t>
      </w:r>
    </w:p>
    <w:p w:rsidR="00BB4D3B" w:rsidRPr="00BB4D3B" w:rsidRDefault="00BB4D3B" w:rsidP="00925C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4D3B">
        <w:rPr>
          <w:rFonts w:ascii="Times New Roman" w:hAnsi="Times New Roman"/>
          <w:color w:val="000000"/>
          <w:sz w:val="28"/>
          <w:szCs w:val="28"/>
        </w:rPr>
        <w:t xml:space="preserve">4. Создание условий для реализации потребителями своих прав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BB4D3B">
        <w:rPr>
          <w:rFonts w:ascii="Times New Roman" w:hAnsi="Times New Roman"/>
          <w:color w:val="000000"/>
          <w:sz w:val="28"/>
          <w:szCs w:val="28"/>
        </w:rPr>
        <w:t>и их защиты. Повышение уровня правовой грамотности и 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B4D3B">
        <w:rPr>
          <w:rFonts w:ascii="Times New Roman" w:hAnsi="Times New Roman"/>
          <w:color w:val="000000"/>
          <w:sz w:val="28"/>
          <w:szCs w:val="28"/>
        </w:rPr>
        <w:t xml:space="preserve"> у населения навыков рационального потребительского поведения;</w:t>
      </w:r>
    </w:p>
    <w:p w:rsidR="0047466A" w:rsidRDefault="00BB4D3B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D3B">
        <w:rPr>
          <w:rFonts w:ascii="Times New Roman" w:hAnsi="Times New Roman"/>
          <w:sz w:val="28"/>
          <w:szCs w:val="28"/>
        </w:rPr>
        <w:t>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925C7C" w:rsidRPr="00B65B58" w:rsidRDefault="00925C7C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мероприятий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аналогичны </w:t>
      </w:r>
      <w:r w:rsidRPr="006F6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целевым показателям, предусмотренным в паспорте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программы. </w:t>
      </w:r>
      <w:r w:rsidRPr="00A8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7C" w:rsidRPr="009B4E2A" w:rsidRDefault="00925C7C" w:rsidP="0092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9B4E2A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9B4E2A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9B4E2A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9B4E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</w:p>
    <w:p w:rsidR="00925C7C" w:rsidRPr="00BE46F6" w:rsidRDefault="00925C7C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6F6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</w:t>
      </w:r>
      <w:r w:rsidRPr="00BE46F6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925C7C" w:rsidRPr="00BE46F6" w:rsidRDefault="00925C7C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F6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EE5582" w:rsidRPr="00C74A0E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3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686879" w:rsidRPr="0068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3 850,1</w:t>
      </w:r>
      <w:r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                                                                      –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15,8</w:t>
      </w:r>
      <w:r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86879" w:rsidRP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170,7</w:t>
      </w:r>
      <w:r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663,6</w:t>
      </w:r>
      <w:r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063DF7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сельских поселений (</w:t>
      </w:r>
      <w:proofErr w:type="spellStart"/>
      <w:r w:rsidR="00063DF7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063DF7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549,9 тыс. рублей,</w:t>
      </w:r>
      <w:r w:rsidR="00063DF7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A0E"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разрезе </w:t>
      </w:r>
      <w:r w:rsidRPr="00C7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годам:</w:t>
      </w:r>
      <w:proofErr w:type="gramEnd"/>
    </w:p>
    <w:p w:rsidR="00EE5582" w:rsidRPr="00E579A7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1 286,6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2,7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1 062,7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221,2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 сельских поселений (</w:t>
      </w:r>
      <w:proofErr w:type="spellStart"/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183,3 тыс. рублей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E5582" w:rsidRPr="00E579A7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1 277,5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1 054,0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221,2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 сельских поселений (</w:t>
      </w:r>
      <w:proofErr w:type="spellStart"/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183,3 тыс. рублей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EE5582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1 286,0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   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10,8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1 054,0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221,2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 сельских поселений (</w:t>
      </w:r>
      <w:proofErr w:type="spellStart"/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579A7"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183,3 тыс. рублей</w:t>
      </w:r>
      <w:r w:rsidRPr="00E5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25C7C" w:rsidRPr="00CD4D39" w:rsidRDefault="00925C7C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Pr="0087151F">
        <w:rPr>
          <w:rFonts w:ascii="Times New Roman" w:hAnsi="Times New Roman" w:cs="Times New Roman"/>
          <w:sz w:val="28"/>
          <w:szCs w:val="28"/>
        </w:rPr>
        <w:t xml:space="preserve"> средства бюджета района на </w:t>
      </w:r>
      <w:proofErr w:type="spellStart"/>
      <w:r w:rsidRPr="0087151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7151F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7151F">
        <w:rPr>
          <w:rFonts w:ascii="Times New Roman" w:hAnsi="Times New Roman" w:cs="Times New Roman"/>
          <w:sz w:val="28"/>
          <w:szCs w:val="28"/>
        </w:rPr>
        <w:t xml:space="preserve"> средства предприятий </w:t>
      </w:r>
      <w:proofErr w:type="spellStart"/>
      <w:r w:rsidRPr="0087151F">
        <w:rPr>
          <w:rFonts w:ascii="Times New Roman" w:hAnsi="Times New Roman" w:cs="Times New Roman"/>
          <w:sz w:val="28"/>
          <w:szCs w:val="28"/>
        </w:rPr>
        <w:t>недропользов</w:t>
      </w:r>
      <w:r>
        <w:rPr>
          <w:rFonts w:ascii="Times New Roman" w:hAnsi="Times New Roman" w:cs="Times New Roman"/>
          <w:sz w:val="28"/>
          <w:szCs w:val="28"/>
        </w:rPr>
        <w:t>ателей</w:t>
      </w:r>
      <w:proofErr w:type="spellEnd"/>
      <w:r w:rsidRPr="0087151F">
        <w:rPr>
          <w:rFonts w:ascii="Times New Roman" w:hAnsi="Times New Roman" w:cs="Times New Roman"/>
          <w:sz w:val="28"/>
          <w:szCs w:val="28"/>
        </w:rPr>
        <w:t xml:space="preserve">. </w:t>
      </w:r>
      <w:r w:rsidRPr="0087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87151F">
        <w:rPr>
          <w:rFonts w:ascii="Times New Roman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62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r w:rsidRPr="00CD4D39">
        <w:rPr>
          <w:rFonts w:ascii="Times New Roman" w:hAnsi="Times New Roman" w:cs="Times New Roman"/>
          <w:color w:val="000000" w:themeColor="text1"/>
          <w:sz w:val="28"/>
          <w:szCs w:val="28"/>
        </w:rPr>
        <w:t>и составляют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D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рублей.</w:t>
      </w:r>
    </w:p>
    <w:p w:rsidR="0019014F" w:rsidRPr="00C96445" w:rsidRDefault="0019014F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445">
        <w:rPr>
          <w:rFonts w:ascii="Times New Roman" w:hAnsi="Times New Roman" w:cs="Times New Roman"/>
          <w:sz w:val="28"/>
          <w:szCs w:val="28"/>
        </w:rPr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                                       и на плановый период 2023 и 2024 годов»).</w:t>
      </w:r>
      <w:proofErr w:type="gramEnd"/>
    </w:p>
    <w:p w:rsidR="0019014F" w:rsidRPr="00C96445" w:rsidRDefault="0019014F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6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</w:t>
      </w:r>
      <w:r w:rsidRPr="00C96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19014F" w:rsidRPr="00C96445" w:rsidRDefault="0019014F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C96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</w:t>
      </w:r>
      <w:r w:rsidRPr="00C96445">
        <w:rPr>
          <w:rFonts w:ascii="Times New Roman" w:hAnsi="Times New Roman" w:cs="Times New Roman"/>
          <w:sz w:val="28"/>
          <w:szCs w:val="28"/>
        </w:rPr>
        <w:t xml:space="preserve"> проекта решения о бюджете Ханты-Мансийского района на очередной финансовый год и плановый период» (в редакции от 02.04.2021 № 77) (далее – постановление администрации Ханты-Мансийского района от 24.07.2018 № 211                           (с изменениями), в части срока направления информации о предельных объемах бюджетных ассигнований бюджета района на реализацию муниципальных программ района и осуществления</w:t>
      </w:r>
      <w:proofErr w:type="gramEnd"/>
      <w:r w:rsidRPr="00C96445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на 2022 год и плановый период                                 2023 и 2024 годов главным распорядителям средств бюджета района                   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15.10.2021, № 05-Исх-1852, № 05-Исх-1856). Причиной несоблюдения требований явилось позднее доведение Департаментом по финансам Ханты-Мансийского автономного округа                  – Югры проектируемых объемов межбюджетных трансфертов из бюджета автономного округа бюджету муниципального района на 2022 год                       и плановый период 2023 и 2024 годов (исх. 20-Исх-3603 от 14.10.2021).</w:t>
      </w:r>
    </w:p>
    <w:p w:rsidR="0019014F" w:rsidRPr="00C96445" w:rsidRDefault="0019014F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45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C96445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C96445">
        <w:rPr>
          <w:rFonts w:ascii="Times New Roman" w:hAnsi="Times New Roman" w:cs="Times New Roman"/>
          <w:sz w:val="28"/>
          <w:szCs w:val="28"/>
        </w:rPr>
        <w:t>.</w:t>
      </w:r>
    </w:p>
    <w:p w:rsidR="0019014F" w:rsidRPr="007E3ACA" w:rsidRDefault="0019014F" w:rsidP="00925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19014F" w:rsidRPr="00F53F5B" w:rsidRDefault="0019014F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 предусматривает реализацию следующих подпрограмм и основных мероприятий</w:t>
      </w:r>
      <w:r w:rsidR="00397788" w:rsidRPr="0039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9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структурные элементы).</w:t>
      </w:r>
    </w:p>
    <w:p w:rsidR="0019014F" w:rsidRDefault="00397788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788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19014F" w:rsidRPr="00397788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9014F" w:rsidRPr="003977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«Профилактика правонарушений» предусмотрена реализация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мероприятий: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деятельности народных дружин в сельских поселениях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ийского района», 1.2. «</w:t>
      </w:r>
      <w:r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межведомственных мероприятий по социальной адаптации и трудоустройству лиц, освободившихся из мест лишения свободы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информирование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информирование населения о проводимых мероприятиях по профилакти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 правонарушений»,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функционирования</w:t>
      </w:r>
      <w:r w:rsidR="000C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развития систем видеонаблюдени</w:t>
      </w:r>
      <w:r w:rsidR="000C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сфере общественного порядка</w:t>
      </w:r>
      <w:r w:rsidR="006F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9014F" w:rsidRPr="00AD75FE" w:rsidRDefault="006F096E" w:rsidP="00925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6F096E">
        <w:rPr>
          <w:rFonts w:ascii="Times New Roman" w:hAnsi="Times New Roman"/>
          <w:color w:val="000000"/>
          <w:sz w:val="28"/>
          <w:szCs w:val="28"/>
        </w:rPr>
        <w:t>Подпрограммы</w:t>
      </w:r>
      <w:r w:rsidR="0019014F" w:rsidRPr="006F096E">
        <w:rPr>
          <w:rFonts w:ascii="Times New Roman" w:hAnsi="Times New Roman"/>
          <w:color w:val="000000"/>
          <w:sz w:val="28"/>
          <w:szCs w:val="28"/>
        </w:rPr>
        <w:t xml:space="preserve"> 2 «Профилактика незаконного оборота и потребления наркотических средств и психотропных веществ»</w:t>
      </w:r>
      <w:r w:rsidR="00E7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реализация основных мероприятий: </w:t>
      </w:r>
      <w:r w:rsidR="0019014F" w:rsidRPr="006F096E">
        <w:rPr>
          <w:rFonts w:ascii="Times New Roman" w:eastAsia="Calibri" w:hAnsi="Times New Roman"/>
          <w:sz w:val="28"/>
          <w:szCs w:val="28"/>
        </w:rPr>
        <w:t>2.1.</w:t>
      </w:r>
      <w:r w:rsidR="0019014F" w:rsidRPr="006F096E">
        <w:rPr>
          <w:rFonts w:ascii="Times New Roman" w:hAnsi="Times New Roman"/>
          <w:sz w:val="28"/>
          <w:szCs w:val="28"/>
        </w:rPr>
        <w:t xml:space="preserve"> «Организация мер, направленных</w:t>
      </w:r>
      <w:r w:rsidR="0019014F" w:rsidRPr="00AD75FE">
        <w:rPr>
          <w:rFonts w:ascii="Times New Roman" w:hAnsi="Times New Roman"/>
          <w:sz w:val="28"/>
          <w:szCs w:val="28"/>
        </w:rPr>
        <w:t xml:space="preserve"> на формирование негативного отношения к незаконному обороту и потреблению</w:t>
      </w:r>
      <w:r w:rsidR="00E760D1">
        <w:rPr>
          <w:rFonts w:ascii="Times New Roman" w:hAnsi="Times New Roman"/>
          <w:sz w:val="28"/>
          <w:szCs w:val="28"/>
        </w:rPr>
        <w:t xml:space="preserve"> наркотиков», </w:t>
      </w:r>
      <w:r w:rsidR="0019014F" w:rsidRPr="00AD75FE">
        <w:rPr>
          <w:rFonts w:ascii="Times New Roman" w:eastAsia="Calibri" w:hAnsi="Times New Roman"/>
          <w:sz w:val="28"/>
          <w:szCs w:val="28"/>
        </w:rPr>
        <w:t>2.2.</w:t>
      </w:r>
      <w:r w:rsidR="0019014F" w:rsidRPr="00AD75FE">
        <w:rPr>
          <w:rFonts w:ascii="Times New Roman" w:hAnsi="Times New Roman"/>
          <w:sz w:val="28"/>
          <w:szCs w:val="28"/>
        </w:rPr>
        <w:t xml:space="preserve"> </w:t>
      </w:r>
      <w:r w:rsidR="0019014F">
        <w:rPr>
          <w:rFonts w:ascii="Times New Roman" w:hAnsi="Times New Roman"/>
          <w:sz w:val="28"/>
          <w:szCs w:val="28"/>
        </w:rPr>
        <w:t>«</w:t>
      </w:r>
      <w:r w:rsidR="0019014F" w:rsidRPr="00AD75FE">
        <w:rPr>
          <w:rFonts w:ascii="Times New Roman" w:hAnsi="Times New Roman"/>
          <w:sz w:val="28"/>
          <w:szCs w:val="28"/>
        </w:rPr>
        <w:t>Проведение информационной антинаркотическ</w:t>
      </w:r>
      <w:r w:rsidR="00E760D1">
        <w:rPr>
          <w:rFonts w:ascii="Times New Roman" w:hAnsi="Times New Roman"/>
          <w:sz w:val="28"/>
          <w:szCs w:val="28"/>
        </w:rPr>
        <w:t>ой политики</w:t>
      </w:r>
      <w:r w:rsidR="0019014F">
        <w:rPr>
          <w:rFonts w:ascii="Times New Roman" w:hAnsi="Times New Roman"/>
          <w:sz w:val="28"/>
          <w:szCs w:val="28"/>
        </w:rPr>
        <w:t>»</w:t>
      </w:r>
      <w:r w:rsidR="00E760D1">
        <w:rPr>
          <w:rFonts w:ascii="Times New Roman" w:hAnsi="Times New Roman"/>
          <w:sz w:val="28"/>
          <w:szCs w:val="28"/>
        </w:rPr>
        <w:t xml:space="preserve">, </w:t>
      </w:r>
      <w:r w:rsidR="0019014F" w:rsidRPr="00AD75FE">
        <w:rPr>
          <w:rFonts w:ascii="Times New Roman" w:eastAsia="Calibri" w:hAnsi="Times New Roman"/>
          <w:sz w:val="28"/>
          <w:szCs w:val="28"/>
        </w:rPr>
        <w:t>2.3.</w:t>
      </w:r>
      <w:r w:rsidR="0019014F" w:rsidRPr="00AD75FE">
        <w:rPr>
          <w:rFonts w:ascii="Times New Roman" w:hAnsi="Times New Roman"/>
          <w:sz w:val="28"/>
          <w:szCs w:val="28"/>
        </w:rPr>
        <w:t xml:space="preserve"> </w:t>
      </w:r>
      <w:r w:rsidR="0019014F">
        <w:rPr>
          <w:rFonts w:ascii="Times New Roman" w:hAnsi="Times New Roman"/>
          <w:sz w:val="28"/>
          <w:szCs w:val="28"/>
        </w:rPr>
        <w:t>«</w:t>
      </w:r>
      <w:r w:rsidR="0019014F" w:rsidRPr="00AD75FE">
        <w:rPr>
          <w:rFonts w:ascii="Times New Roman" w:hAnsi="Times New Roman"/>
          <w:sz w:val="28"/>
          <w:szCs w:val="28"/>
        </w:rPr>
        <w:t xml:space="preserve">Проведение межведомственных мероприятий по социальной реабилитации и </w:t>
      </w:r>
      <w:proofErr w:type="spellStart"/>
      <w:r w:rsidR="0019014F" w:rsidRPr="00AD75FE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19014F" w:rsidRPr="00AD7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14F" w:rsidRPr="00AD75FE">
        <w:rPr>
          <w:rFonts w:ascii="Times New Roman" w:hAnsi="Times New Roman"/>
          <w:sz w:val="28"/>
          <w:szCs w:val="28"/>
        </w:rPr>
        <w:t>нар</w:t>
      </w:r>
      <w:r w:rsidR="00E760D1">
        <w:rPr>
          <w:rFonts w:ascii="Times New Roman" w:hAnsi="Times New Roman"/>
          <w:sz w:val="28"/>
          <w:szCs w:val="28"/>
        </w:rPr>
        <w:t>копотребителей</w:t>
      </w:r>
      <w:proofErr w:type="spellEnd"/>
      <w:r w:rsidR="00E760D1">
        <w:rPr>
          <w:rFonts w:ascii="Times New Roman" w:hAnsi="Times New Roman"/>
          <w:sz w:val="28"/>
          <w:szCs w:val="28"/>
        </w:rPr>
        <w:t>».</w:t>
      </w:r>
    </w:p>
    <w:p w:rsidR="0019014F" w:rsidRPr="00AD75FE" w:rsidRDefault="00E760D1" w:rsidP="00925C7C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0D1">
        <w:rPr>
          <w:rFonts w:ascii="Times New Roman" w:hAnsi="Times New Roman"/>
          <w:sz w:val="28"/>
          <w:szCs w:val="28"/>
        </w:rPr>
        <w:t xml:space="preserve">В рамках </w:t>
      </w:r>
      <w:r w:rsidR="0019014F" w:rsidRPr="00E760D1">
        <w:rPr>
          <w:rFonts w:ascii="Times New Roman" w:hAnsi="Times New Roman"/>
          <w:sz w:val="28"/>
          <w:szCs w:val="28"/>
        </w:rPr>
        <w:t>Подпрограмм</w:t>
      </w:r>
      <w:r w:rsidRPr="00E760D1">
        <w:rPr>
          <w:rFonts w:ascii="Times New Roman" w:hAnsi="Times New Roman"/>
          <w:sz w:val="28"/>
          <w:szCs w:val="28"/>
        </w:rPr>
        <w:t>ы</w:t>
      </w:r>
      <w:r w:rsidR="0019014F" w:rsidRPr="00E760D1">
        <w:rPr>
          <w:rFonts w:ascii="Times New Roman" w:hAnsi="Times New Roman"/>
          <w:sz w:val="28"/>
          <w:szCs w:val="28"/>
        </w:rPr>
        <w:t xml:space="preserve"> 3 «Обеспечение выполнения отдельных государственных полномочий и функций»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предусмотрена реализация основных мероприятий: 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полномочий по обеспечению деятельности административной комиссии Ханты-Мансийского района </w:t>
      </w:r>
      <w:r w:rsidR="003B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определению перечня должностных лиц органов местного самоуправления, уполномоченных составлять протоколы </w:t>
      </w:r>
      <w:r w:rsidR="003B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правонарушениях, предусмотренных пунктом 2 статьи 48 Закона Ханты-Мансийского автономного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11.06.2010 № 102-оз «Об административных</w:t>
      </w:r>
      <w:r w:rsidR="003B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правонарушениях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3B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государственных полномочий по составлению (изменению и дополнению) списков кандидатов в присяжные заседатели федера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судов общей юрисдикции».</w:t>
      </w:r>
    </w:p>
    <w:p w:rsidR="0019014F" w:rsidRPr="00AD75FE" w:rsidRDefault="00E760D1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0D1">
        <w:rPr>
          <w:rFonts w:ascii="Times New Roman" w:hAnsi="Times New Roman"/>
          <w:sz w:val="28"/>
          <w:szCs w:val="28"/>
        </w:rPr>
        <w:t xml:space="preserve">В рамках </w:t>
      </w:r>
      <w:r w:rsidR="0019014F" w:rsidRPr="00E760D1">
        <w:rPr>
          <w:rFonts w:ascii="Times New Roman" w:hAnsi="Times New Roman"/>
          <w:sz w:val="28"/>
          <w:szCs w:val="28"/>
        </w:rPr>
        <w:t>Подпрограмм</w:t>
      </w:r>
      <w:r w:rsidRPr="00E760D1">
        <w:rPr>
          <w:rFonts w:ascii="Times New Roman" w:hAnsi="Times New Roman"/>
          <w:sz w:val="28"/>
          <w:szCs w:val="28"/>
        </w:rPr>
        <w:t>ы</w:t>
      </w:r>
      <w:r w:rsidR="0019014F" w:rsidRPr="00E760D1">
        <w:rPr>
          <w:rFonts w:ascii="Times New Roman" w:hAnsi="Times New Roman"/>
          <w:sz w:val="28"/>
          <w:szCs w:val="28"/>
        </w:rPr>
        <w:t xml:space="preserve"> 4 «Обеспечение защиты прав потребителей»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реализация основн</w:t>
      </w:r>
      <w:r w:rsidR="0079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79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4.1. 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просвещение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информирование в сфере защиты </w:t>
      </w:r>
      <w:r w:rsidR="0079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потребителей».</w:t>
      </w:r>
    </w:p>
    <w:p w:rsidR="0019014F" w:rsidRPr="00AD75FE" w:rsidRDefault="00795D4F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D4F">
        <w:rPr>
          <w:rFonts w:ascii="Times New Roman" w:hAnsi="Times New Roman"/>
          <w:sz w:val="28"/>
          <w:szCs w:val="28"/>
        </w:rPr>
        <w:t xml:space="preserve">В рамках </w:t>
      </w:r>
      <w:r w:rsidR="0019014F" w:rsidRPr="00795D4F">
        <w:rPr>
          <w:rFonts w:ascii="Times New Roman" w:hAnsi="Times New Roman"/>
          <w:sz w:val="28"/>
          <w:szCs w:val="28"/>
        </w:rPr>
        <w:t>Подпр</w:t>
      </w:r>
      <w:r w:rsidRPr="00795D4F">
        <w:rPr>
          <w:rFonts w:ascii="Times New Roman" w:hAnsi="Times New Roman"/>
          <w:sz w:val="28"/>
          <w:szCs w:val="28"/>
        </w:rPr>
        <w:t>ограммы</w:t>
      </w:r>
      <w:r w:rsidR="0019014F" w:rsidRPr="00795D4F">
        <w:rPr>
          <w:rFonts w:ascii="Times New Roman" w:hAnsi="Times New Roman"/>
          <w:sz w:val="28"/>
          <w:szCs w:val="28"/>
        </w:rPr>
        <w:t xml:space="preserve">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</w:r>
      <w:r>
        <w:rPr>
          <w:rFonts w:ascii="Times New Roman" w:hAnsi="Times New Roman"/>
          <w:sz w:val="28"/>
          <w:szCs w:val="28"/>
        </w:rPr>
        <w:t xml:space="preserve"> предусмотрена реализация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сновного</w:t>
      </w:r>
      <w:r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взаимодействия 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9014F" w:rsidRPr="00AD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еской ситуации</w:t>
      </w:r>
      <w:r w:rsidR="00190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35C65" w:rsidRDefault="00E35C65" w:rsidP="00E3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                                       для деятельности народных дружин в сельских поселениях                             Ханты-Ма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нсийского района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B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бюджета автономного округа </w:t>
      </w:r>
      <w:r w:rsidR="00CB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- 183,3 тыс. рублей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бюджетов сельских поселений</w:t>
      </w:r>
      <w:r w:rsidR="00CB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- 183,3 тыс. рублей</w:t>
      </w:r>
      <w:r w:rsidR="00BD3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B1EAB" w:rsidRPr="00DC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ельские поселения</w:t>
      </w:r>
      <w:r w:rsidR="00CB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с</w:t>
      </w:r>
      <w:r w:rsidRPr="00147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оисполнителями </w:t>
      </w:r>
      <w:r w:rsidR="00CB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 мероприятия</w:t>
      </w:r>
      <w:r w:rsidRPr="00DC3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финансового обеспечения по данному мероприятию указан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общей суммой </w:t>
      </w:r>
      <w:r w:rsidRPr="00AF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аспределения между бюджетами сельских поселений.</w:t>
      </w:r>
    </w:p>
    <w:p w:rsidR="00E44D70" w:rsidRPr="00817CDB" w:rsidRDefault="00B12753" w:rsidP="00E44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CDB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Контрольно-счетная палата обращает внимание, что</w:t>
      </w:r>
      <w:r w:rsidR="00E56E80" w:rsidRPr="00817CDB">
        <w:rPr>
          <w:rFonts w:ascii="Times New Roman" w:hAnsi="Times New Roman" w:cs="Times New Roman"/>
          <w:bCs/>
          <w:sz w:val="28"/>
          <w:szCs w:val="28"/>
        </w:rPr>
        <w:t xml:space="preserve"> с 01.01.2022 доля </w:t>
      </w:r>
      <w:proofErr w:type="spellStart"/>
      <w:r w:rsidR="00E56E80" w:rsidRPr="00817CD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E56E80" w:rsidRPr="00817CDB">
        <w:rPr>
          <w:rFonts w:ascii="Times New Roman" w:hAnsi="Times New Roman" w:cs="Times New Roman"/>
          <w:bCs/>
          <w:sz w:val="28"/>
          <w:szCs w:val="28"/>
        </w:rPr>
        <w:t xml:space="preserve"> нормативно не закреплена, порядок </w:t>
      </w:r>
      <w:r w:rsidR="00E56E80" w:rsidRPr="00817CDB">
        <w:rPr>
          <w:rFonts w:ascii="Times New Roman" w:hAnsi="Times New Roman" w:cs="Times New Roman"/>
          <w:sz w:val="28"/>
          <w:szCs w:val="28"/>
        </w:rPr>
        <w:t xml:space="preserve">предоставления средств бюджета Ханты-Мансийского автономного округа – Югры местным бюджетам в рамках постановления Правительства Ханты-Мансийского автономного округа – Югры от 31.10.2021 № 479-п «О государственной программе Ханты-Мансийского автономного округа      – Югры «Профилактика правонарушений и обеспечение отдельных прав граждан» не </w:t>
      </w:r>
      <w:r w:rsidR="00DE18DE" w:rsidRPr="00817CDB">
        <w:rPr>
          <w:rFonts w:ascii="Times New Roman" w:hAnsi="Times New Roman" w:cs="Times New Roman"/>
          <w:sz w:val="28"/>
          <w:szCs w:val="28"/>
        </w:rPr>
        <w:t>урегулирован</w:t>
      </w:r>
      <w:r w:rsidR="00E56E80" w:rsidRPr="00817CDB">
        <w:rPr>
          <w:rFonts w:ascii="Times New Roman" w:hAnsi="Times New Roman" w:cs="Times New Roman"/>
          <w:sz w:val="28"/>
          <w:szCs w:val="28"/>
        </w:rPr>
        <w:t>.</w:t>
      </w:r>
    </w:p>
    <w:p w:rsidR="00817CDB" w:rsidRPr="00A91DA5" w:rsidRDefault="00817CDB" w:rsidP="00817C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CDB">
        <w:rPr>
          <w:rFonts w:ascii="Times New Roman" w:hAnsi="Times New Roman" w:cs="Times New Roman"/>
          <w:bCs/>
          <w:sz w:val="28"/>
          <w:szCs w:val="28"/>
        </w:rPr>
        <w:t xml:space="preserve">Ранее, доля </w:t>
      </w:r>
      <w:proofErr w:type="spellStart"/>
      <w:r w:rsidRPr="00817CD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17CDB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была регламентирована </w:t>
      </w:r>
      <w:r w:rsidRPr="00817CDB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5 октября 2018 года № 348-п «О государственной программе Ханты-Мансийского автономного округа                   –  Югры «Профилактика правонарушений и обеспечение отдельных прав граждан».</w:t>
      </w:r>
    </w:p>
    <w:p w:rsidR="00E35C65" w:rsidRDefault="00E56E80" w:rsidP="003E3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</w:t>
      </w:r>
      <w:r w:rsidR="00B102DA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EAB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рекомендует </w:t>
      </w:r>
      <w:r w:rsidR="003E35CC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отразить соисполнителей данного мероприятия в разрезе сельских поселений,</w:t>
      </w:r>
      <w:r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3E35CC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соответствующего объема средств, по причине того, </w:t>
      </w:r>
      <w:r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3E35CC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E35C65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является документом не только стратегического планирования, но и </w:t>
      </w:r>
      <w:r w:rsidR="00E35C65" w:rsidRPr="00367523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CC0B37" w:rsidRPr="00367523">
        <w:rPr>
          <w:rFonts w:ascii="Times New Roman" w:hAnsi="Times New Roman" w:cs="Times New Roman"/>
          <w:sz w:val="28"/>
          <w:szCs w:val="28"/>
        </w:rPr>
        <w:t>при</w:t>
      </w:r>
      <w:r w:rsidR="00E35C65" w:rsidRPr="00367523">
        <w:rPr>
          <w:rFonts w:ascii="Times New Roman" w:hAnsi="Times New Roman" w:cs="Times New Roman"/>
          <w:sz w:val="28"/>
          <w:szCs w:val="28"/>
        </w:rPr>
        <w:t xml:space="preserve"> </w:t>
      </w:r>
      <w:r w:rsidR="00CC0B37" w:rsidRPr="00367523">
        <w:rPr>
          <w:rFonts w:ascii="Times New Roman" w:hAnsi="Times New Roman" w:cs="Times New Roman"/>
          <w:sz w:val="28"/>
          <w:szCs w:val="28"/>
        </w:rPr>
        <w:t>планировании</w:t>
      </w:r>
      <w:r w:rsidR="00E35C65" w:rsidRPr="00367523">
        <w:rPr>
          <w:rFonts w:ascii="Times New Roman" w:hAnsi="Times New Roman" w:cs="Times New Roman"/>
          <w:sz w:val="28"/>
          <w:szCs w:val="28"/>
        </w:rPr>
        <w:t xml:space="preserve"> бюджетных ассигнований в силу положений Бюджетного кодекса Российской Федерации</w:t>
      </w:r>
      <w:r w:rsidR="00E35C65" w:rsidRPr="0036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5C65" w:rsidRPr="00817CDB" w:rsidRDefault="0054793F" w:rsidP="0092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E60731" w:rsidRPr="00E35C65">
        <w:rPr>
          <w:rFonts w:ascii="Times New Roman" w:hAnsi="Times New Roman"/>
          <w:sz w:val="28"/>
          <w:szCs w:val="28"/>
        </w:rPr>
        <w:t>основного</w:t>
      </w:r>
      <w:r w:rsidR="00E60731"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E35C65">
        <w:rPr>
          <w:rFonts w:ascii="Times New Roman" w:eastAsia="Calibri" w:hAnsi="Times New Roman"/>
          <w:sz w:val="28"/>
          <w:szCs w:val="28"/>
        </w:rPr>
        <w:t>2.2.</w:t>
      </w:r>
      <w:r w:rsidRPr="00E35C65">
        <w:rPr>
          <w:rFonts w:ascii="Times New Roman" w:hAnsi="Times New Roman"/>
          <w:sz w:val="28"/>
          <w:szCs w:val="28"/>
        </w:rPr>
        <w:t xml:space="preserve"> «Проведение информационной антинаркоти</w:t>
      </w:r>
      <w:r w:rsidR="00E60731" w:rsidRPr="00E35C65">
        <w:rPr>
          <w:rFonts w:ascii="Times New Roman" w:hAnsi="Times New Roman"/>
          <w:sz w:val="28"/>
          <w:szCs w:val="28"/>
        </w:rPr>
        <w:t>ческой политики</w:t>
      </w:r>
      <w:r w:rsidRPr="00E35C65">
        <w:rPr>
          <w:rFonts w:ascii="Times New Roman" w:hAnsi="Times New Roman"/>
          <w:sz w:val="28"/>
          <w:szCs w:val="28"/>
        </w:rPr>
        <w:t>»</w:t>
      </w:r>
      <w:r w:rsidRPr="00E35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35C65" w:rsidRPr="00E35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качестве                     финансово-экономического обоснования расходов </w:t>
      </w:r>
      <w:r w:rsidRPr="00E35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предоставлена смета </w:t>
      </w:r>
      <w:r w:rsidR="00E35C65" w:rsidRPr="00E35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</w:t>
      </w:r>
      <w:r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предложения по прио</w:t>
      </w:r>
      <w:r w:rsidR="00E35C65"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бретению электронных носителей. Объем расходов </w:t>
      </w:r>
      <w:r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CB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последующие годы </w:t>
      </w:r>
      <w:r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 </w:t>
      </w:r>
      <w:r w:rsidR="00764037" w:rsidRPr="00E35C65">
        <w:rPr>
          <w:rFonts w:ascii="Times New Roman" w:hAnsi="Times New Roman"/>
          <w:sz w:val="28"/>
          <w:szCs w:val="28"/>
        </w:rPr>
        <w:t>в размере – 50,0 тыс. рублей</w:t>
      </w:r>
      <w:r w:rsidR="00CB1EAB">
        <w:rPr>
          <w:rFonts w:ascii="Times New Roman" w:hAnsi="Times New Roman"/>
          <w:sz w:val="28"/>
          <w:szCs w:val="28"/>
        </w:rPr>
        <w:t xml:space="preserve"> ежегодно</w:t>
      </w:r>
      <w:r w:rsidR="00764037"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C65"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</w:t>
      </w:r>
      <w:r w:rsidR="00764037" w:rsidRPr="00E3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мероприятия является </w:t>
      </w:r>
      <w:r w:rsidR="00764037" w:rsidRPr="00E35C65">
        <w:rPr>
          <w:rFonts w:ascii="Times New Roman" w:hAnsi="Times New Roman"/>
          <w:sz w:val="28"/>
          <w:szCs w:val="28"/>
        </w:rPr>
        <w:t xml:space="preserve">комитет по образованию администрации Ханты-Мансийского района. </w:t>
      </w:r>
      <w:r w:rsidR="00E35C65" w:rsidRPr="00E35C65">
        <w:rPr>
          <w:rFonts w:ascii="Times New Roman" w:hAnsi="Times New Roman"/>
          <w:sz w:val="28"/>
          <w:szCs w:val="28"/>
        </w:rPr>
        <w:t>Д</w:t>
      </w:r>
      <w:r w:rsidR="00764037" w:rsidRPr="00E35C65">
        <w:rPr>
          <w:rFonts w:ascii="Times New Roman" w:hAnsi="Times New Roman" w:cs="Times New Roman"/>
          <w:sz w:val="28"/>
          <w:szCs w:val="28"/>
        </w:rPr>
        <w:t>етализаци</w:t>
      </w:r>
      <w:r w:rsidR="00E35C65" w:rsidRPr="00E35C65">
        <w:rPr>
          <w:rFonts w:ascii="Times New Roman" w:hAnsi="Times New Roman" w:cs="Times New Roman"/>
          <w:sz w:val="28"/>
          <w:szCs w:val="28"/>
        </w:rPr>
        <w:t>я</w:t>
      </w:r>
      <w:r w:rsidR="00764037" w:rsidRPr="00E35C6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16211" w:rsidRPr="00E35C65">
        <w:rPr>
          <w:rFonts w:ascii="Times New Roman" w:hAnsi="Times New Roman" w:cs="Times New Roman"/>
          <w:sz w:val="28"/>
          <w:szCs w:val="28"/>
        </w:rPr>
        <w:t>приобретения электронных носителей</w:t>
      </w:r>
      <w:r w:rsidR="00E35C65" w:rsidRPr="00E35C65">
        <w:rPr>
          <w:rFonts w:ascii="Times New Roman" w:hAnsi="Times New Roman" w:cs="Times New Roman"/>
          <w:sz w:val="28"/>
          <w:szCs w:val="28"/>
        </w:rPr>
        <w:t xml:space="preserve"> </w:t>
      </w:r>
      <w:r w:rsidR="00E35C65" w:rsidRPr="00817CDB">
        <w:rPr>
          <w:rFonts w:ascii="Times New Roman" w:hAnsi="Times New Roman" w:cs="Times New Roman"/>
          <w:sz w:val="28"/>
          <w:szCs w:val="28"/>
        </w:rPr>
        <w:t>предусматривает количество – 100 штук, цена за единицу 500,0 рублей.</w:t>
      </w:r>
      <w:r w:rsidR="00173568" w:rsidRPr="00817CDB">
        <w:rPr>
          <w:rFonts w:ascii="Times New Roman" w:hAnsi="Times New Roman" w:cs="Times New Roman"/>
          <w:sz w:val="28"/>
          <w:szCs w:val="28"/>
        </w:rPr>
        <w:t xml:space="preserve"> </w:t>
      </w:r>
      <w:r w:rsidR="00817CDB">
        <w:rPr>
          <w:rFonts w:ascii="Times New Roman" w:hAnsi="Times New Roman" w:cs="Times New Roman"/>
          <w:sz w:val="28"/>
          <w:szCs w:val="28"/>
        </w:rPr>
        <w:t xml:space="preserve">Расходы предусмотрены по статье </w:t>
      </w:r>
      <w:r w:rsidR="00817CDB" w:rsidRPr="00817CDB">
        <w:rPr>
          <w:rFonts w:ascii="Times New Roman" w:hAnsi="Times New Roman" w:cs="Times New Roman"/>
          <w:sz w:val="28"/>
          <w:szCs w:val="28"/>
        </w:rPr>
        <w:t>310 «Увеличение стоимости основных средств»</w:t>
      </w:r>
      <w:r w:rsidR="00817CDB">
        <w:rPr>
          <w:rFonts w:ascii="Times New Roman" w:hAnsi="Times New Roman" w:cs="Times New Roman"/>
          <w:sz w:val="28"/>
          <w:szCs w:val="28"/>
        </w:rPr>
        <w:t>.</w:t>
      </w:r>
    </w:p>
    <w:p w:rsidR="001F25A3" w:rsidRPr="00817CDB" w:rsidRDefault="001F25A3" w:rsidP="001F2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DB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отражение вышеуказанных расходов по статье 310 «Увеличение стоимости основных средств» </w:t>
      </w:r>
      <w:r w:rsidR="00DE24AE" w:rsidRPr="00817CDB">
        <w:rPr>
          <w:rFonts w:ascii="Times New Roman" w:hAnsi="Times New Roman" w:cs="Times New Roman"/>
          <w:sz w:val="28"/>
          <w:szCs w:val="28"/>
        </w:rPr>
        <w:t xml:space="preserve">применяется, в случае если </w:t>
      </w:r>
      <w:r w:rsidRPr="00817CDB">
        <w:rPr>
          <w:rFonts w:ascii="Times New Roman" w:hAnsi="Times New Roman" w:cs="Times New Roman"/>
          <w:sz w:val="28"/>
          <w:szCs w:val="28"/>
        </w:rPr>
        <w:t xml:space="preserve">электронные учебно-методические комплексы приобретаются для формирования библиотечного фонда </w:t>
      </w:r>
      <w:r w:rsidR="00DE24AE" w:rsidRPr="00817C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7CDB">
        <w:rPr>
          <w:rFonts w:ascii="Times New Roman" w:hAnsi="Times New Roman" w:cs="Times New Roman"/>
          <w:sz w:val="28"/>
          <w:szCs w:val="28"/>
        </w:rPr>
        <w:t>и договором (</w:t>
      </w:r>
      <w:r w:rsidR="00DE24AE" w:rsidRPr="00817CDB">
        <w:rPr>
          <w:rFonts w:ascii="Times New Roman" w:hAnsi="Times New Roman" w:cs="Times New Roman"/>
          <w:sz w:val="28"/>
          <w:szCs w:val="28"/>
        </w:rPr>
        <w:t xml:space="preserve">контрактом), </w:t>
      </w:r>
      <w:r w:rsidRPr="00817CDB">
        <w:rPr>
          <w:rFonts w:ascii="Times New Roman" w:hAnsi="Times New Roman" w:cs="Times New Roman"/>
          <w:sz w:val="28"/>
          <w:szCs w:val="28"/>
        </w:rPr>
        <w:t>поставки предусмотрена их разработка</w:t>
      </w:r>
      <w:r w:rsidR="00DE24AE" w:rsidRPr="00817CDB">
        <w:rPr>
          <w:rFonts w:ascii="Times New Roman" w:hAnsi="Times New Roman" w:cs="Times New Roman"/>
          <w:sz w:val="28"/>
          <w:szCs w:val="28"/>
        </w:rPr>
        <w:t>.</w:t>
      </w:r>
    </w:p>
    <w:p w:rsidR="00DE24AE" w:rsidRDefault="00DE24AE" w:rsidP="00DE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17CDB" w:rsidRPr="00817C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CDB">
        <w:rPr>
          <w:rFonts w:ascii="Times New Roman" w:hAnsi="Times New Roman" w:cs="Times New Roman"/>
          <w:sz w:val="28"/>
          <w:szCs w:val="28"/>
        </w:rPr>
        <w:t xml:space="preserve"> если электронные носители </w:t>
      </w:r>
      <w:r w:rsidR="00817CDB" w:rsidRPr="00817CD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17CDB">
        <w:rPr>
          <w:rFonts w:ascii="Times New Roman" w:hAnsi="Times New Roman" w:cs="Times New Roman"/>
          <w:sz w:val="28"/>
          <w:szCs w:val="28"/>
        </w:rPr>
        <w:t>приобрет</w:t>
      </w:r>
      <w:r w:rsidR="00817CDB" w:rsidRPr="00817CDB">
        <w:rPr>
          <w:rFonts w:ascii="Times New Roman" w:hAnsi="Times New Roman" w:cs="Times New Roman"/>
          <w:sz w:val="28"/>
          <w:szCs w:val="28"/>
        </w:rPr>
        <w:t>ены</w:t>
      </w:r>
      <w:r w:rsidRPr="00817CDB">
        <w:rPr>
          <w:rFonts w:ascii="Times New Roman" w:hAnsi="Times New Roman" w:cs="Times New Roman"/>
          <w:sz w:val="28"/>
          <w:szCs w:val="28"/>
        </w:rPr>
        <w:t xml:space="preserve">                                              не для комплектования би</w:t>
      </w:r>
      <w:r w:rsidR="00817CDB" w:rsidRPr="00817CDB">
        <w:rPr>
          <w:rFonts w:ascii="Times New Roman" w:hAnsi="Times New Roman" w:cs="Times New Roman"/>
          <w:sz w:val="28"/>
          <w:szCs w:val="28"/>
        </w:rPr>
        <w:t>блиотечного фонда, то они учитывают</w:t>
      </w:r>
      <w:r w:rsidRPr="00817CDB">
        <w:rPr>
          <w:rFonts w:ascii="Times New Roman" w:hAnsi="Times New Roman" w:cs="Times New Roman"/>
          <w:sz w:val="28"/>
          <w:szCs w:val="28"/>
        </w:rPr>
        <w:t>ся как материальные запасы на статье 340 «Увеличение стоимости материальных запасов».</w:t>
      </w:r>
    </w:p>
    <w:p w:rsidR="00CB1EAB" w:rsidRPr="009B4E2A" w:rsidRDefault="00CB1EAB" w:rsidP="00CB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программы предусмотрена реализация мероприятий                        с нулевым финансовым обеспечением. Контрольно-счетная палата предлагает: в случае,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финансовое обеспечение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предполагается, а их реализация осуществляется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полномочий или функционала, то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факт необходимо отразить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программе, в том числе в Паспорте, Приложении 1.</w:t>
      </w:r>
    </w:p>
    <w:p w:rsidR="00CB47A1" w:rsidRPr="00817CDB" w:rsidRDefault="00925C7C" w:rsidP="00925C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DB">
        <w:rPr>
          <w:rFonts w:ascii="Times New Roman" w:hAnsi="Times New Roman" w:cs="Times New Roman"/>
          <w:sz w:val="28"/>
          <w:szCs w:val="28"/>
        </w:rPr>
        <w:tab/>
      </w:r>
      <w:r w:rsidR="00CB47A1" w:rsidRPr="00817CDB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29682C" w:rsidRPr="00817CDB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</w:t>
      </w:r>
      <w:r w:rsidR="007F13F8" w:rsidRPr="00817CD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29682C" w:rsidRPr="00817CDB">
        <w:rPr>
          <w:rFonts w:ascii="Times New Roman" w:hAnsi="Times New Roman" w:cs="Times New Roman"/>
          <w:sz w:val="28"/>
          <w:szCs w:val="28"/>
        </w:rPr>
        <w:t>к утверждению</w:t>
      </w:r>
      <w:r w:rsidR="00D10899" w:rsidRPr="00817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D7B" w:rsidRDefault="007854C4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F6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  <w:r w:rsidRPr="00785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4C4" w:rsidRDefault="007854C4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7854C4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DA" w:rsidRDefault="00B102DA" w:rsidP="00617B40">
      <w:pPr>
        <w:spacing w:after="0" w:line="240" w:lineRule="auto"/>
      </w:pPr>
      <w:r>
        <w:separator/>
      </w:r>
    </w:p>
  </w:endnote>
  <w:endnote w:type="continuationSeparator" w:id="0">
    <w:p w:rsidR="00B102DA" w:rsidRDefault="00B102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102DA" w:rsidRDefault="007F3C85">
        <w:pPr>
          <w:pStyle w:val="a8"/>
          <w:jc w:val="right"/>
        </w:pPr>
        <w:r>
          <w:fldChar w:fldCharType="begin"/>
        </w:r>
        <w:r w:rsidR="00625FFD">
          <w:instrText>PAGE   \* MERGEFORMAT</w:instrText>
        </w:r>
        <w:r>
          <w:fldChar w:fldCharType="separate"/>
        </w:r>
        <w:r w:rsidR="00D81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2DA" w:rsidRDefault="00B102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DA" w:rsidRDefault="00B102DA" w:rsidP="00617B40">
      <w:pPr>
        <w:spacing w:after="0" w:line="240" w:lineRule="auto"/>
      </w:pPr>
      <w:r>
        <w:separator/>
      </w:r>
    </w:p>
  </w:footnote>
  <w:footnote w:type="continuationSeparator" w:id="0">
    <w:p w:rsidR="00B102DA" w:rsidRDefault="00B102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8F7"/>
    <w:rsid w:val="00004B45"/>
    <w:rsid w:val="000058A9"/>
    <w:rsid w:val="00011F51"/>
    <w:rsid w:val="00012153"/>
    <w:rsid w:val="000221A8"/>
    <w:rsid w:val="000228F8"/>
    <w:rsid w:val="000229FE"/>
    <w:rsid w:val="0002521F"/>
    <w:rsid w:val="00025805"/>
    <w:rsid w:val="00030156"/>
    <w:rsid w:val="00034C50"/>
    <w:rsid w:val="00034F0C"/>
    <w:rsid w:val="00044B88"/>
    <w:rsid w:val="00045633"/>
    <w:rsid w:val="0005106F"/>
    <w:rsid w:val="00051907"/>
    <w:rsid w:val="00052997"/>
    <w:rsid w:val="000553F6"/>
    <w:rsid w:val="000564E5"/>
    <w:rsid w:val="00056B67"/>
    <w:rsid w:val="00057811"/>
    <w:rsid w:val="00060597"/>
    <w:rsid w:val="00063DF7"/>
    <w:rsid w:val="00065C0B"/>
    <w:rsid w:val="00073583"/>
    <w:rsid w:val="00083989"/>
    <w:rsid w:val="0008508C"/>
    <w:rsid w:val="00091044"/>
    <w:rsid w:val="0009154B"/>
    <w:rsid w:val="0009485B"/>
    <w:rsid w:val="00094C89"/>
    <w:rsid w:val="0009731E"/>
    <w:rsid w:val="000A00BA"/>
    <w:rsid w:val="000A20DE"/>
    <w:rsid w:val="000A2F5E"/>
    <w:rsid w:val="000A45F3"/>
    <w:rsid w:val="000A63C3"/>
    <w:rsid w:val="000B1FD6"/>
    <w:rsid w:val="000B2E72"/>
    <w:rsid w:val="000B30E4"/>
    <w:rsid w:val="000B4C48"/>
    <w:rsid w:val="000B6BD3"/>
    <w:rsid w:val="000B7AD8"/>
    <w:rsid w:val="000C3924"/>
    <w:rsid w:val="000C5E25"/>
    <w:rsid w:val="000D590B"/>
    <w:rsid w:val="000E0A69"/>
    <w:rsid w:val="000E2AD9"/>
    <w:rsid w:val="000E4D41"/>
    <w:rsid w:val="000E5AF0"/>
    <w:rsid w:val="000F242D"/>
    <w:rsid w:val="000F3523"/>
    <w:rsid w:val="000F531D"/>
    <w:rsid w:val="001071AA"/>
    <w:rsid w:val="001100BE"/>
    <w:rsid w:val="00113D3B"/>
    <w:rsid w:val="00116211"/>
    <w:rsid w:val="00127317"/>
    <w:rsid w:val="00131A6A"/>
    <w:rsid w:val="00135C05"/>
    <w:rsid w:val="00140B49"/>
    <w:rsid w:val="00143C47"/>
    <w:rsid w:val="001441A6"/>
    <w:rsid w:val="00147790"/>
    <w:rsid w:val="00150161"/>
    <w:rsid w:val="00150967"/>
    <w:rsid w:val="001513A1"/>
    <w:rsid w:val="001523A3"/>
    <w:rsid w:val="00154C85"/>
    <w:rsid w:val="00155013"/>
    <w:rsid w:val="00157B1F"/>
    <w:rsid w:val="00161615"/>
    <w:rsid w:val="0016668A"/>
    <w:rsid w:val="0016762F"/>
    <w:rsid w:val="00167936"/>
    <w:rsid w:val="00167EA5"/>
    <w:rsid w:val="00173568"/>
    <w:rsid w:val="00176ABB"/>
    <w:rsid w:val="00181B4E"/>
    <w:rsid w:val="00182B80"/>
    <w:rsid w:val="001830F6"/>
    <w:rsid w:val="001847D2"/>
    <w:rsid w:val="0018600B"/>
    <w:rsid w:val="00186A59"/>
    <w:rsid w:val="00190051"/>
    <w:rsid w:val="0019014F"/>
    <w:rsid w:val="00191996"/>
    <w:rsid w:val="00192369"/>
    <w:rsid w:val="00195012"/>
    <w:rsid w:val="0019523D"/>
    <w:rsid w:val="001953A6"/>
    <w:rsid w:val="001B1C78"/>
    <w:rsid w:val="001B259B"/>
    <w:rsid w:val="001B3E17"/>
    <w:rsid w:val="001B5267"/>
    <w:rsid w:val="001C5966"/>
    <w:rsid w:val="001C5C3F"/>
    <w:rsid w:val="001D5414"/>
    <w:rsid w:val="001D77E2"/>
    <w:rsid w:val="001D7F7C"/>
    <w:rsid w:val="001E6C1C"/>
    <w:rsid w:val="001F25A3"/>
    <w:rsid w:val="00200E85"/>
    <w:rsid w:val="002033B7"/>
    <w:rsid w:val="0021186D"/>
    <w:rsid w:val="0021693B"/>
    <w:rsid w:val="00216F6E"/>
    <w:rsid w:val="00225C7D"/>
    <w:rsid w:val="002300FD"/>
    <w:rsid w:val="00230D7B"/>
    <w:rsid w:val="00234040"/>
    <w:rsid w:val="0023540C"/>
    <w:rsid w:val="002405D2"/>
    <w:rsid w:val="0024579A"/>
    <w:rsid w:val="002470D7"/>
    <w:rsid w:val="00247F7B"/>
    <w:rsid w:val="002529F0"/>
    <w:rsid w:val="00254927"/>
    <w:rsid w:val="00260112"/>
    <w:rsid w:val="00261D49"/>
    <w:rsid w:val="00263EE2"/>
    <w:rsid w:val="002758B1"/>
    <w:rsid w:val="00280578"/>
    <w:rsid w:val="00282DF2"/>
    <w:rsid w:val="00287529"/>
    <w:rsid w:val="00287B4C"/>
    <w:rsid w:val="00287E7F"/>
    <w:rsid w:val="0029401A"/>
    <w:rsid w:val="002967CF"/>
    <w:rsid w:val="0029682C"/>
    <w:rsid w:val="0029715F"/>
    <w:rsid w:val="00297288"/>
    <w:rsid w:val="00297A80"/>
    <w:rsid w:val="002A0147"/>
    <w:rsid w:val="002A0A8B"/>
    <w:rsid w:val="002A75A0"/>
    <w:rsid w:val="002B06F9"/>
    <w:rsid w:val="002B31BD"/>
    <w:rsid w:val="002D0994"/>
    <w:rsid w:val="002D26A2"/>
    <w:rsid w:val="002E0C07"/>
    <w:rsid w:val="002E573B"/>
    <w:rsid w:val="002E6E60"/>
    <w:rsid w:val="002E79F8"/>
    <w:rsid w:val="002F2BDD"/>
    <w:rsid w:val="0030027A"/>
    <w:rsid w:val="003009F9"/>
    <w:rsid w:val="00301280"/>
    <w:rsid w:val="00310243"/>
    <w:rsid w:val="00310695"/>
    <w:rsid w:val="00313C5C"/>
    <w:rsid w:val="003250F7"/>
    <w:rsid w:val="00343BF0"/>
    <w:rsid w:val="00343FF5"/>
    <w:rsid w:val="0034412D"/>
    <w:rsid w:val="003461B2"/>
    <w:rsid w:val="00346C73"/>
    <w:rsid w:val="00361FF1"/>
    <w:rsid w:val="003624D8"/>
    <w:rsid w:val="00367523"/>
    <w:rsid w:val="00372729"/>
    <w:rsid w:val="00376323"/>
    <w:rsid w:val="0038085C"/>
    <w:rsid w:val="00385843"/>
    <w:rsid w:val="00386F97"/>
    <w:rsid w:val="0038772F"/>
    <w:rsid w:val="00392873"/>
    <w:rsid w:val="003929DC"/>
    <w:rsid w:val="003929E0"/>
    <w:rsid w:val="00393DAD"/>
    <w:rsid w:val="00396D25"/>
    <w:rsid w:val="00397788"/>
    <w:rsid w:val="00397EF3"/>
    <w:rsid w:val="00397EFC"/>
    <w:rsid w:val="003A73EE"/>
    <w:rsid w:val="003B05A0"/>
    <w:rsid w:val="003B18CC"/>
    <w:rsid w:val="003B5814"/>
    <w:rsid w:val="003B6961"/>
    <w:rsid w:val="003B7C4D"/>
    <w:rsid w:val="003C4182"/>
    <w:rsid w:val="003C4BFD"/>
    <w:rsid w:val="003D0CA2"/>
    <w:rsid w:val="003D55C1"/>
    <w:rsid w:val="003D6B02"/>
    <w:rsid w:val="003E01AB"/>
    <w:rsid w:val="003E0D2E"/>
    <w:rsid w:val="003E3448"/>
    <w:rsid w:val="003E35CC"/>
    <w:rsid w:val="003E3867"/>
    <w:rsid w:val="003E64DA"/>
    <w:rsid w:val="003F210E"/>
    <w:rsid w:val="003F2416"/>
    <w:rsid w:val="003F3603"/>
    <w:rsid w:val="003F4D1A"/>
    <w:rsid w:val="003F6D62"/>
    <w:rsid w:val="00404BE7"/>
    <w:rsid w:val="00405B9F"/>
    <w:rsid w:val="004075A2"/>
    <w:rsid w:val="0040787E"/>
    <w:rsid w:val="00407994"/>
    <w:rsid w:val="00413B41"/>
    <w:rsid w:val="004168B1"/>
    <w:rsid w:val="00417101"/>
    <w:rsid w:val="00422070"/>
    <w:rsid w:val="00426CF8"/>
    <w:rsid w:val="00431272"/>
    <w:rsid w:val="0043291E"/>
    <w:rsid w:val="004333EE"/>
    <w:rsid w:val="004339AB"/>
    <w:rsid w:val="00435D14"/>
    <w:rsid w:val="00441900"/>
    <w:rsid w:val="004422A9"/>
    <w:rsid w:val="00442CAD"/>
    <w:rsid w:val="00444E4A"/>
    <w:rsid w:val="0044500A"/>
    <w:rsid w:val="004455AD"/>
    <w:rsid w:val="00447FD1"/>
    <w:rsid w:val="0045275B"/>
    <w:rsid w:val="0045279A"/>
    <w:rsid w:val="00456266"/>
    <w:rsid w:val="0045787F"/>
    <w:rsid w:val="0046254B"/>
    <w:rsid w:val="004630D4"/>
    <w:rsid w:val="00463607"/>
    <w:rsid w:val="00465FC6"/>
    <w:rsid w:val="00467F45"/>
    <w:rsid w:val="00473995"/>
    <w:rsid w:val="0047466A"/>
    <w:rsid w:val="00484DCF"/>
    <w:rsid w:val="0048695A"/>
    <w:rsid w:val="0048709A"/>
    <w:rsid w:val="00487759"/>
    <w:rsid w:val="004912F2"/>
    <w:rsid w:val="004A24F5"/>
    <w:rsid w:val="004A2DF9"/>
    <w:rsid w:val="004A6198"/>
    <w:rsid w:val="004B28BF"/>
    <w:rsid w:val="004B6989"/>
    <w:rsid w:val="004C069C"/>
    <w:rsid w:val="004C42F3"/>
    <w:rsid w:val="004C7125"/>
    <w:rsid w:val="004E0A84"/>
    <w:rsid w:val="004E3B8D"/>
    <w:rsid w:val="004F3903"/>
    <w:rsid w:val="004F4759"/>
    <w:rsid w:val="004F72DA"/>
    <w:rsid w:val="004F7CDE"/>
    <w:rsid w:val="00500B28"/>
    <w:rsid w:val="00502885"/>
    <w:rsid w:val="00507AE1"/>
    <w:rsid w:val="005135C8"/>
    <w:rsid w:val="00514E41"/>
    <w:rsid w:val="00515584"/>
    <w:rsid w:val="0051606E"/>
    <w:rsid w:val="0051744D"/>
    <w:rsid w:val="00521E6D"/>
    <w:rsid w:val="00522DA7"/>
    <w:rsid w:val="00522E4B"/>
    <w:rsid w:val="00532CA8"/>
    <w:rsid w:val="00534657"/>
    <w:rsid w:val="00536A4E"/>
    <w:rsid w:val="00536E99"/>
    <w:rsid w:val="00536EEF"/>
    <w:rsid w:val="00537D74"/>
    <w:rsid w:val="00540009"/>
    <w:rsid w:val="0054121F"/>
    <w:rsid w:val="0054184F"/>
    <w:rsid w:val="005436AF"/>
    <w:rsid w:val="005439BD"/>
    <w:rsid w:val="00545F93"/>
    <w:rsid w:val="0054793F"/>
    <w:rsid w:val="00557A30"/>
    <w:rsid w:val="00562B41"/>
    <w:rsid w:val="0056694C"/>
    <w:rsid w:val="00571958"/>
    <w:rsid w:val="00572453"/>
    <w:rsid w:val="00572E8A"/>
    <w:rsid w:val="00574177"/>
    <w:rsid w:val="00580AFA"/>
    <w:rsid w:val="00581A71"/>
    <w:rsid w:val="00583567"/>
    <w:rsid w:val="00591869"/>
    <w:rsid w:val="0059739F"/>
    <w:rsid w:val="005A2F39"/>
    <w:rsid w:val="005A326F"/>
    <w:rsid w:val="005A66B0"/>
    <w:rsid w:val="005B14F9"/>
    <w:rsid w:val="005B26D6"/>
    <w:rsid w:val="005B2935"/>
    <w:rsid w:val="005B434D"/>
    <w:rsid w:val="005B4745"/>
    <w:rsid w:val="005B7083"/>
    <w:rsid w:val="005C133E"/>
    <w:rsid w:val="005C1DDE"/>
    <w:rsid w:val="005C467B"/>
    <w:rsid w:val="005C6889"/>
    <w:rsid w:val="005C693B"/>
    <w:rsid w:val="005D0B5F"/>
    <w:rsid w:val="005D180C"/>
    <w:rsid w:val="005D4A34"/>
    <w:rsid w:val="005D50DC"/>
    <w:rsid w:val="005D62D5"/>
    <w:rsid w:val="005E3D3B"/>
    <w:rsid w:val="005F0864"/>
    <w:rsid w:val="006000DC"/>
    <w:rsid w:val="00601344"/>
    <w:rsid w:val="00601C3B"/>
    <w:rsid w:val="006129F6"/>
    <w:rsid w:val="00615FF3"/>
    <w:rsid w:val="00617B40"/>
    <w:rsid w:val="0062166C"/>
    <w:rsid w:val="00622546"/>
    <w:rsid w:val="00623C81"/>
    <w:rsid w:val="00624276"/>
    <w:rsid w:val="006253C6"/>
    <w:rsid w:val="00625FFD"/>
    <w:rsid w:val="00626321"/>
    <w:rsid w:val="00626796"/>
    <w:rsid w:val="0063116D"/>
    <w:rsid w:val="00636F28"/>
    <w:rsid w:val="00646883"/>
    <w:rsid w:val="00646D9F"/>
    <w:rsid w:val="006517FC"/>
    <w:rsid w:val="006531FA"/>
    <w:rsid w:val="00655734"/>
    <w:rsid w:val="00657BEF"/>
    <w:rsid w:val="00657DBC"/>
    <w:rsid w:val="006615CF"/>
    <w:rsid w:val="006626A1"/>
    <w:rsid w:val="00665D1E"/>
    <w:rsid w:val="006722F9"/>
    <w:rsid w:val="00676E3D"/>
    <w:rsid w:val="00681141"/>
    <w:rsid w:val="00685E37"/>
    <w:rsid w:val="00686879"/>
    <w:rsid w:val="00687FBC"/>
    <w:rsid w:val="0069257A"/>
    <w:rsid w:val="0069704F"/>
    <w:rsid w:val="006A5B30"/>
    <w:rsid w:val="006A6DDE"/>
    <w:rsid w:val="006A7184"/>
    <w:rsid w:val="006A7389"/>
    <w:rsid w:val="006B1282"/>
    <w:rsid w:val="006B23FA"/>
    <w:rsid w:val="006C37AF"/>
    <w:rsid w:val="006C495F"/>
    <w:rsid w:val="006C6EC8"/>
    <w:rsid w:val="006C77B8"/>
    <w:rsid w:val="006D0E3F"/>
    <w:rsid w:val="006D18AE"/>
    <w:rsid w:val="006D495B"/>
    <w:rsid w:val="006E0239"/>
    <w:rsid w:val="006E0BEB"/>
    <w:rsid w:val="006E1613"/>
    <w:rsid w:val="006E28B6"/>
    <w:rsid w:val="006F096E"/>
    <w:rsid w:val="006F2B84"/>
    <w:rsid w:val="006F6BAF"/>
    <w:rsid w:val="00701A49"/>
    <w:rsid w:val="007050BE"/>
    <w:rsid w:val="007055D1"/>
    <w:rsid w:val="007141CB"/>
    <w:rsid w:val="00716A11"/>
    <w:rsid w:val="00720648"/>
    <w:rsid w:val="00725715"/>
    <w:rsid w:val="00730CA2"/>
    <w:rsid w:val="00730FA6"/>
    <w:rsid w:val="00732C89"/>
    <w:rsid w:val="007343BF"/>
    <w:rsid w:val="007376C9"/>
    <w:rsid w:val="007419C3"/>
    <w:rsid w:val="007460F2"/>
    <w:rsid w:val="00747B39"/>
    <w:rsid w:val="00751C75"/>
    <w:rsid w:val="007564FE"/>
    <w:rsid w:val="00764037"/>
    <w:rsid w:val="00772CD3"/>
    <w:rsid w:val="0077481C"/>
    <w:rsid w:val="007765F1"/>
    <w:rsid w:val="00777278"/>
    <w:rsid w:val="0078460B"/>
    <w:rsid w:val="007854C4"/>
    <w:rsid w:val="00787D4E"/>
    <w:rsid w:val="00793EE9"/>
    <w:rsid w:val="00795D4F"/>
    <w:rsid w:val="00796400"/>
    <w:rsid w:val="00797D87"/>
    <w:rsid w:val="007A0722"/>
    <w:rsid w:val="007A1BE2"/>
    <w:rsid w:val="007A27C5"/>
    <w:rsid w:val="007B4DA9"/>
    <w:rsid w:val="007B6C37"/>
    <w:rsid w:val="007C05C2"/>
    <w:rsid w:val="007C41EA"/>
    <w:rsid w:val="007C5828"/>
    <w:rsid w:val="007D0FAF"/>
    <w:rsid w:val="007D1F63"/>
    <w:rsid w:val="007D284B"/>
    <w:rsid w:val="007D2E7D"/>
    <w:rsid w:val="007D31C9"/>
    <w:rsid w:val="007D4041"/>
    <w:rsid w:val="007E3ACA"/>
    <w:rsid w:val="007E3E85"/>
    <w:rsid w:val="007E4A1A"/>
    <w:rsid w:val="007E7107"/>
    <w:rsid w:val="007F0651"/>
    <w:rsid w:val="007F0AAF"/>
    <w:rsid w:val="007F13F8"/>
    <w:rsid w:val="007F3C85"/>
    <w:rsid w:val="007F5CD7"/>
    <w:rsid w:val="007F6C83"/>
    <w:rsid w:val="007F7BD4"/>
    <w:rsid w:val="00805A4C"/>
    <w:rsid w:val="00805D58"/>
    <w:rsid w:val="00813A41"/>
    <w:rsid w:val="00817CDB"/>
    <w:rsid w:val="00821E4F"/>
    <w:rsid w:val="00822F9D"/>
    <w:rsid w:val="0082363B"/>
    <w:rsid w:val="00827A88"/>
    <w:rsid w:val="008303D3"/>
    <w:rsid w:val="008322BF"/>
    <w:rsid w:val="008403AC"/>
    <w:rsid w:val="008459BB"/>
    <w:rsid w:val="008503AA"/>
    <w:rsid w:val="00856B8C"/>
    <w:rsid w:val="00861225"/>
    <w:rsid w:val="00865D28"/>
    <w:rsid w:val="00884318"/>
    <w:rsid w:val="00886731"/>
    <w:rsid w:val="00887852"/>
    <w:rsid w:val="00891079"/>
    <w:rsid w:val="0089145C"/>
    <w:rsid w:val="0089703F"/>
    <w:rsid w:val="00897CB6"/>
    <w:rsid w:val="008A79D1"/>
    <w:rsid w:val="008A7A3F"/>
    <w:rsid w:val="008B5B38"/>
    <w:rsid w:val="008C2ACB"/>
    <w:rsid w:val="008C3D95"/>
    <w:rsid w:val="008C6872"/>
    <w:rsid w:val="008D3656"/>
    <w:rsid w:val="008D6252"/>
    <w:rsid w:val="008D6523"/>
    <w:rsid w:val="008E1FD1"/>
    <w:rsid w:val="008E4601"/>
    <w:rsid w:val="008E743B"/>
    <w:rsid w:val="00903CF1"/>
    <w:rsid w:val="00915DE1"/>
    <w:rsid w:val="00915F3A"/>
    <w:rsid w:val="00923F23"/>
    <w:rsid w:val="00925C7C"/>
    <w:rsid w:val="00927695"/>
    <w:rsid w:val="00933810"/>
    <w:rsid w:val="00945A44"/>
    <w:rsid w:val="00946814"/>
    <w:rsid w:val="00946E36"/>
    <w:rsid w:val="00947419"/>
    <w:rsid w:val="00957A68"/>
    <w:rsid w:val="00962B7D"/>
    <w:rsid w:val="0096338B"/>
    <w:rsid w:val="009641B7"/>
    <w:rsid w:val="00965F0E"/>
    <w:rsid w:val="00966C3B"/>
    <w:rsid w:val="00967F52"/>
    <w:rsid w:val="0098600D"/>
    <w:rsid w:val="00990C0D"/>
    <w:rsid w:val="009917B5"/>
    <w:rsid w:val="00993A0B"/>
    <w:rsid w:val="0099519C"/>
    <w:rsid w:val="009A231B"/>
    <w:rsid w:val="009B2AFC"/>
    <w:rsid w:val="009C0855"/>
    <w:rsid w:val="009C1751"/>
    <w:rsid w:val="009C1DA0"/>
    <w:rsid w:val="009C4195"/>
    <w:rsid w:val="009D0DB2"/>
    <w:rsid w:val="009D12B0"/>
    <w:rsid w:val="009D1519"/>
    <w:rsid w:val="009D1ABF"/>
    <w:rsid w:val="009E5DF5"/>
    <w:rsid w:val="009E6E5F"/>
    <w:rsid w:val="009F1090"/>
    <w:rsid w:val="009F35CF"/>
    <w:rsid w:val="009F3F60"/>
    <w:rsid w:val="009F6EC2"/>
    <w:rsid w:val="009F72EA"/>
    <w:rsid w:val="00A05237"/>
    <w:rsid w:val="00A14960"/>
    <w:rsid w:val="00A202AD"/>
    <w:rsid w:val="00A209CF"/>
    <w:rsid w:val="00A270BF"/>
    <w:rsid w:val="00A33D50"/>
    <w:rsid w:val="00A36B24"/>
    <w:rsid w:val="00A37992"/>
    <w:rsid w:val="00A42463"/>
    <w:rsid w:val="00A439F0"/>
    <w:rsid w:val="00A54B09"/>
    <w:rsid w:val="00A55DE4"/>
    <w:rsid w:val="00A56415"/>
    <w:rsid w:val="00A57302"/>
    <w:rsid w:val="00A7490D"/>
    <w:rsid w:val="00A74D5D"/>
    <w:rsid w:val="00A82333"/>
    <w:rsid w:val="00A85E91"/>
    <w:rsid w:val="00A86393"/>
    <w:rsid w:val="00A86A7B"/>
    <w:rsid w:val="00A92837"/>
    <w:rsid w:val="00AA372D"/>
    <w:rsid w:val="00AA3EDB"/>
    <w:rsid w:val="00AB0760"/>
    <w:rsid w:val="00AB20C0"/>
    <w:rsid w:val="00AB5838"/>
    <w:rsid w:val="00AC16A7"/>
    <w:rsid w:val="00AC194A"/>
    <w:rsid w:val="00AC25F8"/>
    <w:rsid w:val="00AC50C4"/>
    <w:rsid w:val="00AC7931"/>
    <w:rsid w:val="00AC7DF1"/>
    <w:rsid w:val="00AD697A"/>
    <w:rsid w:val="00AD6BBE"/>
    <w:rsid w:val="00AD75FE"/>
    <w:rsid w:val="00AE7BE9"/>
    <w:rsid w:val="00AF1991"/>
    <w:rsid w:val="00AF1EAD"/>
    <w:rsid w:val="00AF4E96"/>
    <w:rsid w:val="00AF56C7"/>
    <w:rsid w:val="00AF693F"/>
    <w:rsid w:val="00B0009B"/>
    <w:rsid w:val="00B04D9F"/>
    <w:rsid w:val="00B07A03"/>
    <w:rsid w:val="00B102DA"/>
    <w:rsid w:val="00B104F2"/>
    <w:rsid w:val="00B10C58"/>
    <w:rsid w:val="00B11829"/>
    <w:rsid w:val="00B12753"/>
    <w:rsid w:val="00B1348A"/>
    <w:rsid w:val="00B17E67"/>
    <w:rsid w:val="00B2079F"/>
    <w:rsid w:val="00B2259C"/>
    <w:rsid w:val="00B230DD"/>
    <w:rsid w:val="00B34711"/>
    <w:rsid w:val="00B35CB5"/>
    <w:rsid w:val="00B36E0D"/>
    <w:rsid w:val="00B41AC2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0C1A"/>
    <w:rsid w:val="00B81A2D"/>
    <w:rsid w:val="00B823F8"/>
    <w:rsid w:val="00B82621"/>
    <w:rsid w:val="00B838A2"/>
    <w:rsid w:val="00B92737"/>
    <w:rsid w:val="00B94AD6"/>
    <w:rsid w:val="00B95B17"/>
    <w:rsid w:val="00B9716C"/>
    <w:rsid w:val="00BA075D"/>
    <w:rsid w:val="00BA72FD"/>
    <w:rsid w:val="00BA78E5"/>
    <w:rsid w:val="00BB0CB5"/>
    <w:rsid w:val="00BB2D0B"/>
    <w:rsid w:val="00BB4D3B"/>
    <w:rsid w:val="00BB611F"/>
    <w:rsid w:val="00BB6639"/>
    <w:rsid w:val="00BC1C45"/>
    <w:rsid w:val="00BD39C2"/>
    <w:rsid w:val="00BD42DF"/>
    <w:rsid w:val="00BD61C4"/>
    <w:rsid w:val="00BD7941"/>
    <w:rsid w:val="00BD7D76"/>
    <w:rsid w:val="00BE25D7"/>
    <w:rsid w:val="00BE2AF4"/>
    <w:rsid w:val="00BE2F5B"/>
    <w:rsid w:val="00BE34B5"/>
    <w:rsid w:val="00BE46F6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4CA0"/>
    <w:rsid w:val="00C36F0C"/>
    <w:rsid w:val="00C36F5A"/>
    <w:rsid w:val="00C4059C"/>
    <w:rsid w:val="00C51F70"/>
    <w:rsid w:val="00C521AF"/>
    <w:rsid w:val="00C532B8"/>
    <w:rsid w:val="00C60FBD"/>
    <w:rsid w:val="00C62B20"/>
    <w:rsid w:val="00C6532E"/>
    <w:rsid w:val="00C7412C"/>
    <w:rsid w:val="00C74A0E"/>
    <w:rsid w:val="00C815D5"/>
    <w:rsid w:val="00C81767"/>
    <w:rsid w:val="00C8684A"/>
    <w:rsid w:val="00C87960"/>
    <w:rsid w:val="00C87C89"/>
    <w:rsid w:val="00C90477"/>
    <w:rsid w:val="00C9479C"/>
    <w:rsid w:val="00C96445"/>
    <w:rsid w:val="00C97705"/>
    <w:rsid w:val="00CA46DB"/>
    <w:rsid w:val="00CA7141"/>
    <w:rsid w:val="00CB1EAB"/>
    <w:rsid w:val="00CB33E0"/>
    <w:rsid w:val="00CB36AE"/>
    <w:rsid w:val="00CB47A1"/>
    <w:rsid w:val="00CC0B37"/>
    <w:rsid w:val="00CC271D"/>
    <w:rsid w:val="00CC4404"/>
    <w:rsid w:val="00CC6F87"/>
    <w:rsid w:val="00CC7C2A"/>
    <w:rsid w:val="00CD47C8"/>
    <w:rsid w:val="00CD539C"/>
    <w:rsid w:val="00CD5C5C"/>
    <w:rsid w:val="00CD5FAA"/>
    <w:rsid w:val="00CD694E"/>
    <w:rsid w:val="00CE4F4C"/>
    <w:rsid w:val="00CF22FC"/>
    <w:rsid w:val="00CF3794"/>
    <w:rsid w:val="00CF44D0"/>
    <w:rsid w:val="00CF744D"/>
    <w:rsid w:val="00D007DF"/>
    <w:rsid w:val="00D02F73"/>
    <w:rsid w:val="00D03786"/>
    <w:rsid w:val="00D10864"/>
    <w:rsid w:val="00D10899"/>
    <w:rsid w:val="00D1276B"/>
    <w:rsid w:val="00D13EEF"/>
    <w:rsid w:val="00D14727"/>
    <w:rsid w:val="00D155CC"/>
    <w:rsid w:val="00D20948"/>
    <w:rsid w:val="00D210AA"/>
    <w:rsid w:val="00D213D8"/>
    <w:rsid w:val="00D246E3"/>
    <w:rsid w:val="00D26095"/>
    <w:rsid w:val="00D260B9"/>
    <w:rsid w:val="00D267B5"/>
    <w:rsid w:val="00D300DD"/>
    <w:rsid w:val="00D336C8"/>
    <w:rsid w:val="00D3731D"/>
    <w:rsid w:val="00D41013"/>
    <w:rsid w:val="00D43162"/>
    <w:rsid w:val="00D44AB7"/>
    <w:rsid w:val="00D45981"/>
    <w:rsid w:val="00D46E30"/>
    <w:rsid w:val="00D4701F"/>
    <w:rsid w:val="00D52F4D"/>
    <w:rsid w:val="00D53054"/>
    <w:rsid w:val="00D5363C"/>
    <w:rsid w:val="00D547FD"/>
    <w:rsid w:val="00D60327"/>
    <w:rsid w:val="00D64FB3"/>
    <w:rsid w:val="00D6791A"/>
    <w:rsid w:val="00D71D30"/>
    <w:rsid w:val="00D748EA"/>
    <w:rsid w:val="00D768D7"/>
    <w:rsid w:val="00D8061E"/>
    <w:rsid w:val="00D81272"/>
    <w:rsid w:val="00D927FD"/>
    <w:rsid w:val="00D92FFF"/>
    <w:rsid w:val="00D94FBE"/>
    <w:rsid w:val="00DA6DD3"/>
    <w:rsid w:val="00DB032D"/>
    <w:rsid w:val="00DB473E"/>
    <w:rsid w:val="00DC0388"/>
    <w:rsid w:val="00DC38D9"/>
    <w:rsid w:val="00DD2417"/>
    <w:rsid w:val="00DE0D51"/>
    <w:rsid w:val="00DE12FA"/>
    <w:rsid w:val="00DE18DE"/>
    <w:rsid w:val="00DE24AE"/>
    <w:rsid w:val="00DE2C44"/>
    <w:rsid w:val="00DE55DC"/>
    <w:rsid w:val="00E00EF3"/>
    <w:rsid w:val="00E020E1"/>
    <w:rsid w:val="00E024DC"/>
    <w:rsid w:val="00E04527"/>
    <w:rsid w:val="00E05238"/>
    <w:rsid w:val="00E05262"/>
    <w:rsid w:val="00E07AC1"/>
    <w:rsid w:val="00E2014B"/>
    <w:rsid w:val="00E22762"/>
    <w:rsid w:val="00E242A6"/>
    <w:rsid w:val="00E26486"/>
    <w:rsid w:val="00E35131"/>
    <w:rsid w:val="00E35C65"/>
    <w:rsid w:val="00E43083"/>
    <w:rsid w:val="00E44D70"/>
    <w:rsid w:val="00E44FBC"/>
    <w:rsid w:val="00E463A2"/>
    <w:rsid w:val="00E468E4"/>
    <w:rsid w:val="00E46B0C"/>
    <w:rsid w:val="00E508F8"/>
    <w:rsid w:val="00E513B9"/>
    <w:rsid w:val="00E516F7"/>
    <w:rsid w:val="00E55838"/>
    <w:rsid w:val="00E56E80"/>
    <w:rsid w:val="00E579A7"/>
    <w:rsid w:val="00E60731"/>
    <w:rsid w:val="00E60F64"/>
    <w:rsid w:val="00E624C3"/>
    <w:rsid w:val="00E63308"/>
    <w:rsid w:val="00E6368C"/>
    <w:rsid w:val="00E64D7F"/>
    <w:rsid w:val="00E66E0D"/>
    <w:rsid w:val="00E70873"/>
    <w:rsid w:val="00E73C42"/>
    <w:rsid w:val="00E760D1"/>
    <w:rsid w:val="00E7658D"/>
    <w:rsid w:val="00E84440"/>
    <w:rsid w:val="00E846DB"/>
    <w:rsid w:val="00E864A9"/>
    <w:rsid w:val="00E87300"/>
    <w:rsid w:val="00E91AFB"/>
    <w:rsid w:val="00E92FD6"/>
    <w:rsid w:val="00E935FA"/>
    <w:rsid w:val="00E9504B"/>
    <w:rsid w:val="00E97265"/>
    <w:rsid w:val="00E97482"/>
    <w:rsid w:val="00E97880"/>
    <w:rsid w:val="00E97DFD"/>
    <w:rsid w:val="00EA36BD"/>
    <w:rsid w:val="00EA6297"/>
    <w:rsid w:val="00EB497D"/>
    <w:rsid w:val="00EC0087"/>
    <w:rsid w:val="00EC0135"/>
    <w:rsid w:val="00EC389A"/>
    <w:rsid w:val="00ED01A2"/>
    <w:rsid w:val="00ED123C"/>
    <w:rsid w:val="00ED27BF"/>
    <w:rsid w:val="00ED4395"/>
    <w:rsid w:val="00ED49C1"/>
    <w:rsid w:val="00EE2388"/>
    <w:rsid w:val="00EE44E4"/>
    <w:rsid w:val="00EE5582"/>
    <w:rsid w:val="00EF06B4"/>
    <w:rsid w:val="00EF1D7F"/>
    <w:rsid w:val="00EF2052"/>
    <w:rsid w:val="00EF214F"/>
    <w:rsid w:val="00EF61D9"/>
    <w:rsid w:val="00F037A6"/>
    <w:rsid w:val="00F05316"/>
    <w:rsid w:val="00F105B8"/>
    <w:rsid w:val="00F10E14"/>
    <w:rsid w:val="00F114E8"/>
    <w:rsid w:val="00F12813"/>
    <w:rsid w:val="00F12AAC"/>
    <w:rsid w:val="00F13DBC"/>
    <w:rsid w:val="00F155DA"/>
    <w:rsid w:val="00F15F5C"/>
    <w:rsid w:val="00F161FF"/>
    <w:rsid w:val="00F24A9D"/>
    <w:rsid w:val="00F262C9"/>
    <w:rsid w:val="00F266D2"/>
    <w:rsid w:val="00F27B64"/>
    <w:rsid w:val="00F3071E"/>
    <w:rsid w:val="00F3525D"/>
    <w:rsid w:val="00F37FA3"/>
    <w:rsid w:val="00F40D2B"/>
    <w:rsid w:val="00F42A04"/>
    <w:rsid w:val="00F42CB1"/>
    <w:rsid w:val="00F449DF"/>
    <w:rsid w:val="00F53F5B"/>
    <w:rsid w:val="00F54F00"/>
    <w:rsid w:val="00F55E37"/>
    <w:rsid w:val="00F56AFD"/>
    <w:rsid w:val="00F57D35"/>
    <w:rsid w:val="00F60096"/>
    <w:rsid w:val="00F61661"/>
    <w:rsid w:val="00F64E07"/>
    <w:rsid w:val="00F71162"/>
    <w:rsid w:val="00F74B75"/>
    <w:rsid w:val="00F765C7"/>
    <w:rsid w:val="00F92093"/>
    <w:rsid w:val="00F9259C"/>
    <w:rsid w:val="00F9475A"/>
    <w:rsid w:val="00F97B52"/>
    <w:rsid w:val="00FA0BB8"/>
    <w:rsid w:val="00FA28C9"/>
    <w:rsid w:val="00FA4CF5"/>
    <w:rsid w:val="00FA61C7"/>
    <w:rsid w:val="00FA6A4D"/>
    <w:rsid w:val="00FA6D85"/>
    <w:rsid w:val="00FB7756"/>
    <w:rsid w:val="00FC3FBE"/>
    <w:rsid w:val="00FD1A9F"/>
    <w:rsid w:val="00FE0962"/>
    <w:rsid w:val="00FE367D"/>
    <w:rsid w:val="00FE71F9"/>
    <w:rsid w:val="00FE7886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44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71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6A1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EF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nhideWhenUsed/>
    <w:rsid w:val="004746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47466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47466A"/>
    <w:rPr>
      <w:vertAlign w:val="superscript"/>
    </w:rPr>
  </w:style>
  <w:style w:type="character" w:customStyle="1" w:styleId="markedcontent">
    <w:name w:val="markedcontent"/>
    <w:basedOn w:val="a0"/>
    <w:rsid w:val="00C3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0BB1-0AC2-4A89-A841-6336C61F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2021-11-29T11:18:00Z</dcterms:modified>
</cp:coreProperties>
</file>